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54" w:rsidRPr="00782456" w:rsidRDefault="00AC05AE" w:rsidP="00106051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782456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町県民税に係る特別徴収依頼書</w:t>
      </w:r>
    </w:p>
    <w:p w:rsidR="00357F77" w:rsidRDefault="002104B9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57F77">
        <w:rPr>
          <w:rFonts w:hint="eastAsia"/>
        </w:rPr>
        <w:t xml:space="preserve">　　　年　　　月　　　日提出</w:t>
      </w:r>
    </w:p>
    <w:tbl>
      <w:tblPr>
        <w:tblW w:w="1533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098"/>
        <w:gridCol w:w="665"/>
        <w:gridCol w:w="1700"/>
        <w:gridCol w:w="1412"/>
        <w:gridCol w:w="3346"/>
        <w:gridCol w:w="778"/>
        <w:gridCol w:w="2013"/>
        <w:gridCol w:w="119"/>
        <w:gridCol w:w="2661"/>
      </w:tblGrid>
      <w:tr w:rsidR="003F2235" w:rsidTr="00605A83">
        <w:tblPrEx>
          <w:tblCellMar>
            <w:top w:w="0" w:type="dxa"/>
            <w:bottom w:w="0" w:type="dxa"/>
          </w:tblCellMar>
        </w:tblPrEx>
        <w:trPr>
          <w:cantSplit/>
          <w:trHeight w:val="1065"/>
        </w:trPr>
        <w:tc>
          <w:tcPr>
            <w:tcW w:w="2642" w:type="dxa"/>
            <w:gridSpan w:val="2"/>
            <w:vMerge w:val="restart"/>
            <w:vAlign w:val="center"/>
          </w:tcPr>
          <w:p w:rsidR="003F2235" w:rsidRDefault="003F2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新温泉町長　殿</w:t>
            </w:r>
          </w:p>
        </w:tc>
        <w:tc>
          <w:tcPr>
            <w:tcW w:w="665" w:type="dxa"/>
            <w:vMerge w:val="restart"/>
            <w:textDirection w:val="tbRlV"/>
            <w:vAlign w:val="center"/>
          </w:tcPr>
          <w:p w:rsidR="003F2235" w:rsidRDefault="003F223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0" w:type="dxa"/>
            <w:vAlign w:val="center"/>
          </w:tcPr>
          <w:p w:rsidR="003F2235" w:rsidRDefault="003F2235">
            <w:pPr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住所又は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  <w:p w:rsidR="003F2235" w:rsidRDefault="003F2235">
            <w:pPr>
              <w:jc w:val="center"/>
              <w:rPr>
                <w:rFonts w:hint="eastAsia"/>
                <w:sz w:val="16"/>
              </w:rPr>
            </w:pPr>
          </w:p>
          <w:p w:rsidR="003F2235" w:rsidRDefault="003F2235">
            <w:pPr>
              <w:jc w:val="center"/>
              <w:rPr>
                <w:rFonts w:hint="eastAsia"/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所在地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5536" w:type="dxa"/>
            <w:gridSpan w:val="3"/>
          </w:tcPr>
          <w:p w:rsidR="003F2235" w:rsidRDefault="003F2235">
            <w:pPr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3F2235" w:rsidRDefault="003F2235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電話番号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780" w:type="dxa"/>
            <w:gridSpan w:val="2"/>
            <w:vAlign w:val="center"/>
          </w:tcPr>
          <w:p w:rsidR="003F2235" w:rsidRDefault="003F2235" w:rsidP="003F2235">
            <w:pPr>
              <w:rPr>
                <w:rFonts w:hint="eastAsia"/>
              </w:rPr>
            </w:pPr>
          </w:p>
        </w:tc>
      </w:tr>
      <w:tr w:rsidR="00605A83" w:rsidTr="00605A83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642" w:type="dxa"/>
            <w:gridSpan w:val="2"/>
            <w:vMerge/>
          </w:tcPr>
          <w:p w:rsidR="00605A83" w:rsidRDefault="00605A83">
            <w:pPr>
              <w:rPr>
                <w:rFonts w:hint="eastAsia"/>
              </w:rPr>
            </w:pPr>
          </w:p>
        </w:tc>
        <w:tc>
          <w:tcPr>
            <w:tcW w:w="665" w:type="dxa"/>
            <w:vMerge/>
            <w:textDirection w:val="tbRlV"/>
          </w:tcPr>
          <w:p w:rsidR="00605A83" w:rsidRDefault="00605A83">
            <w:pPr>
              <w:ind w:left="113" w:right="113"/>
              <w:rPr>
                <w:rFonts w:hint="eastAsia"/>
              </w:rPr>
            </w:pPr>
          </w:p>
        </w:tc>
        <w:tc>
          <w:tcPr>
            <w:tcW w:w="1700" w:type="dxa"/>
            <w:vAlign w:val="center"/>
          </w:tcPr>
          <w:p w:rsidR="00605A83" w:rsidRDefault="00605A83" w:rsidP="003A17DB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氏名又は法人の名称及び代表者</w:t>
            </w:r>
            <w:r w:rsidR="002D7D5F">
              <w:rPr>
                <w:rFonts w:hint="eastAsia"/>
                <w:sz w:val="16"/>
              </w:rPr>
              <w:t>氏名</w:t>
            </w:r>
          </w:p>
        </w:tc>
        <w:tc>
          <w:tcPr>
            <w:tcW w:w="5536" w:type="dxa"/>
            <w:gridSpan w:val="3"/>
          </w:tcPr>
          <w:p w:rsidR="00605A83" w:rsidRDefault="00605A83">
            <w:pPr>
              <w:rPr>
                <w:rFonts w:hint="eastAsia"/>
              </w:rPr>
            </w:pPr>
          </w:p>
          <w:p w:rsidR="00605A83" w:rsidRDefault="00605A83" w:rsidP="002D7D5F">
            <w:pPr>
              <w:tabs>
                <w:tab w:val="left" w:pos="4515"/>
              </w:tabs>
              <w:rPr>
                <w:rFonts w:hint="eastAsia"/>
              </w:rPr>
            </w:pPr>
          </w:p>
          <w:p w:rsidR="002D7D5F" w:rsidRDefault="002D7D5F" w:rsidP="002D7D5F">
            <w:pPr>
              <w:tabs>
                <w:tab w:val="left" w:pos="4515"/>
              </w:tabs>
              <w:rPr>
                <w:rFonts w:hint="eastAsia"/>
              </w:rPr>
            </w:pPr>
          </w:p>
          <w:p w:rsidR="002D7D5F" w:rsidRPr="00AC05AE" w:rsidRDefault="002D7D5F" w:rsidP="002D7D5F">
            <w:pPr>
              <w:tabs>
                <w:tab w:val="left" w:pos="4515"/>
              </w:tabs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013" w:type="dxa"/>
            <w:vAlign w:val="center"/>
          </w:tcPr>
          <w:p w:rsidR="00605A83" w:rsidRDefault="00605A83" w:rsidP="003F2235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特別徴収義務者</w:t>
            </w:r>
          </w:p>
          <w:p w:rsidR="00605A83" w:rsidRPr="003F2235" w:rsidRDefault="00605A83" w:rsidP="003F223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指定番号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2780" w:type="dxa"/>
            <w:gridSpan w:val="2"/>
            <w:vAlign w:val="center"/>
          </w:tcPr>
          <w:p w:rsidR="00605A83" w:rsidRDefault="00605A83" w:rsidP="003F2235">
            <w:pPr>
              <w:rPr>
                <w:rFonts w:hint="eastAsia"/>
              </w:rPr>
            </w:pPr>
          </w:p>
        </w:tc>
      </w:tr>
      <w:tr w:rsidR="00357F77" w:rsidTr="00A02EB2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5336" w:type="dxa"/>
            <w:gridSpan w:val="10"/>
            <w:tcBorders>
              <w:left w:val="nil"/>
              <w:right w:val="nil"/>
            </w:tcBorders>
            <w:vAlign w:val="center"/>
          </w:tcPr>
          <w:p w:rsidR="00357F77" w:rsidRDefault="00357F77" w:rsidP="00A02E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A13EC">
              <w:rPr>
                <w:rFonts w:hint="eastAsia"/>
              </w:rPr>
              <w:t>次の者について、</w:t>
            </w:r>
            <w:r w:rsidR="00A02EB2">
              <w:rPr>
                <w:rFonts w:hint="eastAsia"/>
              </w:rPr>
              <w:t>特別徴収の対象者となるので、下記のとおり特別徴収へ変更をしてください。</w:t>
            </w:r>
          </w:p>
        </w:tc>
      </w:tr>
      <w:tr w:rsidR="00605A83" w:rsidTr="00605A83">
        <w:tblPrEx>
          <w:tblCellMar>
            <w:top w:w="0" w:type="dxa"/>
            <w:bottom w:w="0" w:type="dxa"/>
          </w:tblCellMar>
        </w:tblPrEx>
        <w:trPr>
          <w:cantSplit/>
          <w:trHeight w:val="614"/>
        </w:trPr>
        <w:tc>
          <w:tcPr>
            <w:tcW w:w="1544" w:type="dxa"/>
            <w:vMerge w:val="restart"/>
            <w:tcBorders>
              <w:right w:val="single" w:sz="4" w:space="0" w:color="auto"/>
            </w:tcBorders>
          </w:tcPr>
          <w:p w:rsidR="00605A83" w:rsidRDefault="00605A83" w:rsidP="00605A83"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  <w:p w:rsidR="00605A83" w:rsidRDefault="00605A83" w:rsidP="00605A83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:rsidR="00605A83" w:rsidRDefault="00605A83" w:rsidP="003F2235">
            <w:pPr>
              <w:jc w:val="center"/>
              <w:rPr>
                <w:rFonts w:hint="eastAsia"/>
                <w:szCs w:val="21"/>
              </w:rPr>
            </w:pPr>
          </w:p>
          <w:p w:rsidR="00605A83" w:rsidRDefault="00605A83" w:rsidP="003F2235">
            <w:pPr>
              <w:jc w:val="center"/>
              <w:rPr>
                <w:rFonts w:hint="eastAsia"/>
                <w:szCs w:val="21"/>
              </w:rPr>
            </w:pPr>
          </w:p>
          <w:p w:rsidR="00605A83" w:rsidRDefault="00605A83" w:rsidP="003F2235">
            <w:pPr>
              <w:jc w:val="center"/>
              <w:rPr>
                <w:rFonts w:hint="eastAsia"/>
                <w:szCs w:val="21"/>
              </w:rPr>
            </w:pPr>
          </w:p>
          <w:p w:rsidR="00605A83" w:rsidRPr="0005290F" w:rsidRDefault="00605A83" w:rsidP="003F22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bottom w:val="dashSmallGap" w:sz="4" w:space="0" w:color="auto"/>
            </w:tcBorders>
          </w:tcPr>
          <w:p w:rsidR="00605A83" w:rsidRPr="0005290F" w:rsidRDefault="00605A83" w:rsidP="000A13EC">
            <w:pPr>
              <w:rPr>
                <w:rFonts w:hint="eastAsia"/>
              </w:rPr>
            </w:pPr>
          </w:p>
        </w:tc>
        <w:tc>
          <w:tcPr>
            <w:tcW w:w="3346" w:type="dxa"/>
            <w:vMerge w:val="restart"/>
            <w:tcBorders>
              <w:left w:val="single" w:sz="4" w:space="0" w:color="auto"/>
            </w:tcBorders>
            <w:vAlign w:val="center"/>
          </w:tcPr>
          <w:p w:rsidR="00605A83" w:rsidRDefault="00605A83" w:rsidP="00B63056">
            <w:pPr>
              <w:jc w:val="center"/>
              <w:rPr>
                <w:rFonts w:hint="eastAsia"/>
              </w:rPr>
            </w:pPr>
            <w:r w:rsidRPr="00AC05AE">
              <w:rPr>
                <w:rFonts w:hint="eastAsia"/>
                <w:kern w:val="0"/>
              </w:rPr>
              <w:t>特別徴収開始月</w:t>
            </w:r>
          </w:p>
          <w:p w:rsidR="00605A83" w:rsidRPr="0005290F" w:rsidRDefault="00605A83" w:rsidP="00B63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（翌月１０日納期限）</w:t>
            </w:r>
          </w:p>
        </w:tc>
        <w:tc>
          <w:tcPr>
            <w:tcW w:w="291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605A83" w:rsidRPr="0005290F" w:rsidRDefault="00605A83" w:rsidP="009220EE">
            <w:pPr>
              <w:jc w:val="center"/>
              <w:rPr>
                <w:rFonts w:hint="eastAsia"/>
              </w:rPr>
            </w:pPr>
            <w:r w:rsidRPr="00A02EB2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</w:t>
            </w:r>
            <w:r w:rsidRPr="00A02EB2">
              <w:rPr>
                <w:rFonts w:hint="eastAsia"/>
                <w:kern w:val="0"/>
              </w:rPr>
              <w:t>税</w:t>
            </w:r>
            <w:r>
              <w:rPr>
                <w:rFonts w:hint="eastAsia"/>
                <w:kern w:val="0"/>
              </w:rPr>
              <w:t xml:space="preserve">　　</w:t>
            </w:r>
            <w:r w:rsidRPr="00A02EB2">
              <w:rPr>
                <w:rFonts w:hint="eastAsia"/>
                <w:kern w:val="0"/>
              </w:rPr>
              <w:t>額</w:t>
            </w:r>
          </w:p>
        </w:tc>
        <w:tc>
          <w:tcPr>
            <w:tcW w:w="2661" w:type="dxa"/>
            <w:vMerge w:val="restart"/>
            <w:tcBorders>
              <w:left w:val="single" w:sz="4" w:space="0" w:color="auto"/>
            </w:tcBorders>
            <w:vAlign w:val="center"/>
          </w:tcPr>
          <w:p w:rsidR="00605A83" w:rsidRPr="0005290F" w:rsidRDefault="00605A83" w:rsidP="009220EE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普通徴収</w:t>
            </w:r>
            <w:r w:rsidRPr="00A02EB2">
              <w:rPr>
                <w:rFonts w:hint="eastAsia"/>
                <w:kern w:val="0"/>
              </w:rPr>
              <w:t>納付済税額</w:t>
            </w:r>
          </w:p>
        </w:tc>
      </w:tr>
      <w:tr w:rsidR="00605A83" w:rsidTr="003F2235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:rsidR="00605A83" w:rsidRDefault="00605A83" w:rsidP="004C4A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5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</w:tcBorders>
          </w:tcPr>
          <w:p w:rsidR="00605A83" w:rsidRPr="0005290F" w:rsidRDefault="00605A83" w:rsidP="000A13EC">
            <w:pPr>
              <w:rPr>
                <w:rFonts w:hint="eastAsia"/>
              </w:rPr>
            </w:pPr>
          </w:p>
        </w:tc>
        <w:tc>
          <w:tcPr>
            <w:tcW w:w="33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A83" w:rsidRPr="00AC05AE" w:rsidRDefault="00605A83" w:rsidP="00B63056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91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A83" w:rsidRPr="00A02EB2" w:rsidRDefault="00605A83" w:rsidP="009220EE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A83" w:rsidRDefault="00605A83" w:rsidP="009220EE">
            <w:pPr>
              <w:jc w:val="center"/>
              <w:rPr>
                <w:rFonts w:hint="eastAsia"/>
                <w:kern w:val="0"/>
              </w:rPr>
            </w:pPr>
          </w:p>
        </w:tc>
      </w:tr>
      <w:tr w:rsidR="00605A83" w:rsidTr="00605A83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5A83" w:rsidRDefault="00605A83" w:rsidP="004C4A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87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5A83" w:rsidRPr="0005290F" w:rsidRDefault="00605A83" w:rsidP="000A13EC">
            <w:pPr>
              <w:rPr>
                <w:rFonts w:hint="eastAsia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83" w:rsidRPr="00AC05AE" w:rsidRDefault="00605A83" w:rsidP="00A02EB2">
            <w:pPr>
              <w:ind w:right="21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月分から徴収します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83" w:rsidRPr="00A02EB2" w:rsidRDefault="00605A83" w:rsidP="009220EE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A83" w:rsidRDefault="00605A83" w:rsidP="009220EE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円</w:t>
            </w:r>
          </w:p>
        </w:tc>
      </w:tr>
      <w:tr w:rsidR="00A02EB2" w:rsidTr="00605A83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EB2" w:rsidRDefault="00A02EB2" w:rsidP="004C4A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B2" w:rsidRPr="0005290F" w:rsidRDefault="00A02EB2" w:rsidP="00B63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　　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  <w:tc>
          <w:tcPr>
            <w:tcW w:w="8917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02EB2" w:rsidRPr="0005290F" w:rsidRDefault="00A02EB2" w:rsidP="00B63056">
            <w:pPr>
              <w:rPr>
                <w:rFonts w:hint="eastAsia"/>
              </w:rPr>
            </w:pPr>
          </w:p>
        </w:tc>
      </w:tr>
      <w:tr w:rsidR="00A02EB2" w:rsidTr="00605A83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A02EB2" w:rsidRDefault="00A02EB2" w:rsidP="004C4A54">
            <w:pPr>
              <w:jc w:val="center"/>
              <w:rPr>
                <w:rFonts w:hint="eastAsia"/>
                <w:szCs w:val="21"/>
              </w:rPr>
            </w:pPr>
            <w:r w:rsidRPr="004C4A54">
              <w:rPr>
                <w:rFonts w:hint="eastAsia"/>
                <w:spacing w:val="210"/>
                <w:kern w:val="0"/>
                <w:szCs w:val="21"/>
                <w:fitText w:val="840" w:id="204133633"/>
              </w:rPr>
              <w:t>住</w:t>
            </w:r>
            <w:r w:rsidRPr="004C4A54">
              <w:rPr>
                <w:rFonts w:hint="eastAsia"/>
                <w:kern w:val="0"/>
                <w:szCs w:val="21"/>
                <w:fitText w:val="840" w:id="204133633"/>
              </w:rPr>
              <w:t>所</w:t>
            </w:r>
          </w:p>
        </w:tc>
        <w:tc>
          <w:tcPr>
            <w:tcW w:w="4875" w:type="dxa"/>
            <w:gridSpan w:val="4"/>
            <w:tcBorders>
              <w:left w:val="single" w:sz="4" w:space="0" w:color="auto"/>
            </w:tcBorders>
            <w:vAlign w:val="center"/>
          </w:tcPr>
          <w:p w:rsidR="00605A83" w:rsidRPr="0005290F" w:rsidRDefault="00605A83" w:rsidP="00605A83">
            <w:pPr>
              <w:rPr>
                <w:rFonts w:hint="eastAsia"/>
              </w:rPr>
            </w:pPr>
            <w:r>
              <w:rPr>
                <w:rFonts w:hint="eastAsia"/>
              </w:rPr>
              <w:t>新温泉町</w:t>
            </w:r>
          </w:p>
        </w:tc>
        <w:tc>
          <w:tcPr>
            <w:tcW w:w="8917" w:type="dxa"/>
            <w:gridSpan w:val="5"/>
            <w:vMerge/>
            <w:tcBorders>
              <w:left w:val="single" w:sz="4" w:space="0" w:color="auto"/>
            </w:tcBorders>
          </w:tcPr>
          <w:p w:rsidR="00A02EB2" w:rsidRPr="0005290F" w:rsidRDefault="00A02EB2" w:rsidP="000A13EC">
            <w:pPr>
              <w:rPr>
                <w:rFonts w:hint="eastAsia"/>
              </w:rPr>
            </w:pPr>
          </w:p>
        </w:tc>
      </w:tr>
    </w:tbl>
    <w:p w:rsidR="00B63056" w:rsidRDefault="00B63056">
      <w:pPr>
        <w:rPr>
          <w:rFonts w:hint="eastAsia"/>
        </w:rPr>
      </w:pPr>
    </w:p>
    <w:p w:rsidR="00357F77" w:rsidRDefault="00B63056">
      <w:pPr>
        <w:rPr>
          <w:rFonts w:hint="eastAsia"/>
        </w:rPr>
      </w:pPr>
      <w:r w:rsidRPr="00B63056">
        <w:rPr>
          <w:rFonts w:hint="eastAsia"/>
          <w:spacing w:val="52"/>
          <w:kern w:val="0"/>
          <w:fitText w:val="840" w:id="204134400"/>
        </w:rPr>
        <w:t>備考</w:t>
      </w:r>
      <w:r w:rsidRPr="00B63056">
        <w:rPr>
          <w:rFonts w:hint="eastAsia"/>
          <w:spacing w:val="1"/>
          <w:kern w:val="0"/>
          <w:fitText w:val="840" w:id="204134400"/>
        </w:rPr>
        <w:t>欄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5"/>
      </w:tblGrid>
      <w:tr w:rsidR="00B63056" w:rsidTr="00A02EB2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15315" w:type="dxa"/>
          </w:tcPr>
          <w:p w:rsidR="00B63056" w:rsidRDefault="00B63056">
            <w:pPr>
              <w:rPr>
                <w:rFonts w:hint="eastAsia"/>
              </w:rPr>
            </w:pPr>
          </w:p>
        </w:tc>
      </w:tr>
    </w:tbl>
    <w:p w:rsidR="00A02EB2" w:rsidRDefault="00AC05AE">
      <w:pPr>
        <w:rPr>
          <w:rFonts w:hint="eastAsia"/>
        </w:rPr>
      </w:pPr>
      <w:r>
        <w:rPr>
          <w:rFonts w:hint="eastAsia"/>
        </w:rPr>
        <w:t>※</w:t>
      </w:r>
      <w:r w:rsidR="000E4052">
        <w:rPr>
          <w:rFonts w:hint="eastAsia"/>
        </w:rPr>
        <w:t>年度</w:t>
      </w:r>
      <w:r w:rsidR="00D841BD">
        <w:rPr>
          <w:rFonts w:hint="eastAsia"/>
        </w:rPr>
        <w:t>の</w:t>
      </w:r>
      <w:r w:rsidR="000E4052">
        <w:rPr>
          <w:rFonts w:hint="eastAsia"/>
        </w:rPr>
        <w:t>途中に普通徴収から特別徴収に変更する場合</w:t>
      </w:r>
      <w:r w:rsidR="00A02EB2">
        <w:rPr>
          <w:rFonts w:hint="eastAsia"/>
        </w:rPr>
        <w:t>、</w:t>
      </w:r>
      <w:r w:rsidR="006576E6">
        <w:rPr>
          <w:rFonts w:hint="eastAsia"/>
        </w:rPr>
        <w:t>普通徴収の納付書と重複することがあるため</w:t>
      </w:r>
      <w:r w:rsidR="000E4052">
        <w:rPr>
          <w:rFonts w:hint="eastAsia"/>
        </w:rPr>
        <w:t>普通徴収</w:t>
      </w:r>
      <w:r>
        <w:rPr>
          <w:rFonts w:hint="eastAsia"/>
        </w:rPr>
        <w:t>納付月の前月末までに提出を</w:t>
      </w:r>
      <w:r w:rsidR="006576E6">
        <w:rPr>
          <w:rFonts w:hint="eastAsia"/>
        </w:rPr>
        <w:t>お願いします</w:t>
      </w:r>
      <w:r w:rsidR="00A02EB2">
        <w:rPr>
          <w:rFonts w:hint="eastAsia"/>
        </w:rPr>
        <w:t>。</w:t>
      </w:r>
    </w:p>
    <w:p w:rsidR="00B63056" w:rsidRDefault="00A02EB2" w:rsidP="00A02EB2">
      <w:pPr>
        <w:ind w:firstLineChars="100" w:firstLine="210"/>
        <w:rPr>
          <w:rFonts w:hint="eastAsia"/>
        </w:rPr>
      </w:pPr>
      <w:r>
        <w:rPr>
          <w:rFonts w:hint="eastAsia"/>
        </w:rPr>
        <w:t>普通徴収は６月、８月、１０月、１月が納付月です。</w:t>
      </w:r>
      <w:r w:rsidR="006576E6">
        <w:rPr>
          <w:rFonts w:hint="eastAsia"/>
        </w:rPr>
        <w:t>普通徴収納付月内に提出した場合は、翌月からの特別徴収切替となります。</w:t>
      </w:r>
    </w:p>
    <w:sectPr w:rsidR="00B63056" w:rsidSect="00B04E54">
      <w:pgSz w:w="16840" w:h="11907" w:orient="landscape" w:code="9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E0" w:rsidRDefault="008213E0" w:rsidP="0005290F">
      <w:r>
        <w:separator/>
      </w:r>
    </w:p>
  </w:endnote>
  <w:endnote w:type="continuationSeparator" w:id="0">
    <w:p w:rsidR="008213E0" w:rsidRDefault="008213E0" w:rsidP="000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E0" w:rsidRDefault="008213E0" w:rsidP="0005290F">
      <w:r>
        <w:separator/>
      </w:r>
    </w:p>
  </w:footnote>
  <w:footnote w:type="continuationSeparator" w:id="0">
    <w:p w:rsidR="008213E0" w:rsidRDefault="008213E0" w:rsidP="0005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3DF"/>
    <w:multiLevelType w:val="singleLevel"/>
    <w:tmpl w:val="17D482C8"/>
    <w:lvl w:ilvl="0">
      <w:start w:val="1"/>
      <w:numFmt w:val="japaneseCounting"/>
      <w:lvlText w:val="（%1）"/>
      <w:lvlJc w:val="left"/>
      <w:pPr>
        <w:tabs>
          <w:tab w:val="num" w:pos="525"/>
        </w:tabs>
        <w:ind w:left="525" w:hanging="435"/>
      </w:pPr>
      <w:rPr>
        <w:rFonts w:hint="eastAsia"/>
      </w:rPr>
    </w:lvl>
  </w:abstractNum>
  <w:abstractNum w:abstractNumId="1">
    <w:nsid w:val="4B2751C9"/>
    <w:multiLevelType w:val="singleLevel"/>
    <w:tmpl w:val="9BFE0F9C"/>
    <w:lvl w:ilvl="0">
      <w:start w:val="1"/>
      <w:numFmt w:val="japaneseCounting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2">
    <w:nsid w:val="6E092FA4"/>
    <w:multiLevelType w:val="hybridMultilevel"/>
    <w:tmpl w:val="B77A3178"/>
    <w:lvl w:ilvl="0" w:tplc="71EE1B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54"/>
    <w:rsid w:val="0001588E"/>
    <w:rsid w:val="0005290F"/>
    <w:rsid w:val="000A13EC"/>
    <w:rsid w:val="000C4843"/>
    <w:rsid w:val="000E4052"/>
    <w:rsid w:val="000F5B86"/>
    <w:rsid w:val="00106051"/>
    <w:rsid w:val="002104B9"/>
    <w:rsid w:val="002D7D5F"/>
    <w:rsid w:val="0031367A"/>
    <w:rsid w:val="00316687"/>
    <w:rsid w:val="00357F77"/>
    <w:rsid w:val="00376680"/>
    <w:rsid w:val="003A17DB"/>
    <w:rsid w:val="003F2235"/>
    <w:rsid w:val="004447D8"/>
    <w:rsid w:val="004660F9"/>
    <w:rsid w:val="004C4A54"/>
    <w:rsid w:val="005161B8"/>
    <w:rsid w:val="005D5DE7"/>
    <w:rsid w:val="005E3B77"/>
    <w:rsid w:val="00605A83"/>
    <w:rsid w:val="006576E6"/>
    <w:rsid w:val="00664C9E"/>
    <w:rsid w:val="00782456"/>
    <w:rsid w:val="008213E0"/>
    <w:rsid w:val="00903391"/>
    <w:rsid w:val="009220EE"/>
    <w:rsid w:val="009A53B4"/>
    <w:rsid w:val="00A02EB2"/>
    <w:rsid w:val="00A7604B"/>
    <w:rsid w:val="00AC05AE"/>
    <w:rsid w:val="00AF775D"/>
    <w:rsid w:val="00B04E54"/>
    <w:rsid w:val="00B32323"/>
    <w:rsid w:val="00B63056"/>
    <w:rsid w:val="00B848D9"/>
    <w:rsid w:val="00C64CEF"/>
    <w:rsid w:val="00D21D88"/>
    <w:rsid w:val="00D353C9"/>
    <w:rsid w:val="00D841BD"/>
    <w:rsid w:val="00D9348B"/>
    <w:rsid w:val="00DE7EA8"/>
    <w:rsid w:val="00E17358"/>
    <w:rsid w:val="00E34C1F"/>
    <w:rsid w:val="00E66D19"/>
    <w:rsid w:val="00E738A4"/>
    <w:rsid w:val="00E77ABF"/>
    <w:rsid w:val="00F20CB6"/>
    <w:rsid w:val="00F81998"/>
    <w:rsid w:val="00FA611B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left="510" w:hanging="420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290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290F"/>
    <w:rPr>
      <w:kern w:val="2"/>
      <w:sz w:val="21"/>
    </w:rPr>
  </w:style>
  <w:style w:type="paragraph" w:styleId="a9">
    <w:name w:val="List Paragraph"/>
    <w:basedOn w:val="a"/>
    <w:uiPriority w:val="34"/>
    <w:qFormat/>
    <w:rsid w:val="000529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576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6E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ind w:left="510" w:hanging="420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290F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529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290F"/>
    <w:rPr>
      <w:kern w:val="2"/>
      <w:sz w:val="21"/>
    </w:rPr>
  </w:style>
  <w:style w:type="paragraph" w:styleId="a9">
    <w:name w:val="List Paragraph"/>
    <w:basedOn w:val="a"/>
    <w:uiPriority w:val="34"/>
    <w:qFormat/>
    <w:rsid w:val="000529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576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6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特別徴収に係る市県民税の納期の特例に関する申請書</vt:lpstr>
      <vt:lpstr>特別徴収に係る市県民税の納期の特例に関する申請書</vt:lpstr>
    </vt:vector>
  </TitlesOfParts>
  <Company>N/A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特別徴収に係る市県民税の納期の特例に関する申請書</dc:title>
  <dc:creator>Keita Akahoshi</dc:creator>
  <cp:lastModifiedBy>株本輝彦</cp:lastModifiedBy>
  <cp:revision>2</cp:revision>
  <cp:lastPrinted>2023-06-28T02:47:00Z</cp:lastPrinted>
  <dcterms:created xsi:type="dcterms:W3CDTF">2023-06-28T02:59:00Z</dcterms:created>
  <dcterms:modified xsi:type="dcterms:W3CDTF">2023-06-28T02:59:00Z</dcterms:modified>
</cp:coreProperties>
</file>