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5D9A" w14:textId="67D18291" w:rsidR="00704BCC" w:rsidRPr="00704BCC" w:rsidRDefault="00FB0F08" w:rsidP="00FE7CDA">
      <w:pPr>
        <w:spacing w:line="340" w:lineRule="exact"/>
        <w:jc w:val="right"/>
        <w:rPr>
          <w:rFonts w:ascii="Century" w:eastAsia="ＭＳ 明朝" w:hAnsiTheme="minorEastAsia" w:cs="Times New Roman"/>
          <w:sz w:val="24"/>
          <w:szCs w:val="24"/>
        </w:rPr>
      </w:pP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 xml:space="preserve">                    </w:t>
      </w:r>
      <w:r w:rsidR="00FE7CDA" w:rsidRPr="00A33827">
        <w:rPr>
          <w:rFonts w:asciiTheme="minorEastAsia" w:hAnsiTheme="minorEastAsia" w:cs="Times New Roman" w:hint="eastAsia"/>
          <w:spacing w:val="182"/>
          <w:kern w:val="0"/>
          <w:sz w:val="24"/>
          <w:szCs w:val="24"/>
          <w:fitText w:val="2056" w:id="-1858418944"/>
        </w:rPr>
        <w:t>事務連</w:t>
      </w:r>
      <w:r w:rsidR="00FE7CDA" w:rsidRPr="00A33827">
        <w:rPr>
          <w:rFonts w:asciiTheme="minorEastAsia" w:hAnsiTheme="minorEastAsia" w:cs="Times New Roman" w:hint="eastAsia"/>
          <w:spacing w:val="2"/>
          <w:kern w:val="0"/>
          <w:sz w:val="24"/>
          <w:szCs w:val="24"/>
          <w:fitText w:val="2056" w:id="-1858418944"/>
        </w:rPr>
        <w:t>絡</w:t>
      </w:r>
      <w:r w:rsidR="00FE7CDA">
        <w:rPr>
          <w:rFonts w:asciiTheme="minorEastAsia" w:hAnsiTheme="minorEastAsia" w:cs="Times New Roman" w:hint="eastAsia"/>
          <w:kern w:val="0"/>
          <w:sz w:val="24"/>
          <w:szCs w:val="24"/>
        </w:rPr>
        <w:t xml:space="preserve"> </w:t>
      </w:r>
    </w:p>
    <w:p w14:paraId="629AB23E" w14:textId="068C3187" w:rsidR="00E12A63" w:rsidRDefault="00C54512" w:rsidP="0044294C">
      <w:pPr>
        <w:spacing w:line="340" w:lineRule="exact"/>
        <w:jc w:val="right"/>
        <w:rPr>
          <w:rFonts w:asciiTheme="minorEastAsia" w:hAnsiTheme="minorEastAsia"/>
          <w:sz w:val="24"/>
          <w:szCs w:val="24"/>
        </w:rPr>
      </w:pPr>
      <w:r>
        <w:rPr>
          <w:rFonts w:asciiTheme="minorEastAsia" w:hAnsiTheme="minorEastAsia" w:hint="eastAsia"/>
          <w:sz w:val="24"/>
          <w:szCs w:val="24"/>
        </w:rPr>
        <w:t xml:space="preserve">　</w:t>
      </w:r>
      <w:r w:rsidR="00E12A63" w:rsidRPr="00E12A63">
        <w:rPr>
          <w:rFonts w:asciiTheme="minorEastAsia" w:hAnsiTheme="minorEastAsia" w:hint="eastAsia"/>
          <w:sz w:val="24"/>
          <w:szCs w:val="24"/>
        </w:rPr>
        <w:t>令和</w:t>
      </w:r>
      <w:r w:rsidR="00E1064E">
        <w:rPr>
          <w:rFonts w:asciiTheme="minorEastAsia" w:hAnsiTheme="minorEastAsia" w:hint="eastAsia"/>
          <w:sz w:val="24"/>
          <w:szCs w:val="24"/>
        </w:rPr>
        <w:t>３</w:t>
      </w:r>
      <w:r w:rsidR="00E12A63" w:rsidRPr="00E12A63">
        <w:rPr>
          <w:rFonts w:asciiTheme="minorEastAsia" w:hAnsiTheme="minorEastAsia" w:hint="eastAsia"/>
          <w:sz w:val="24"/>
          <w:szCs w:val="24"/>
        </w:rPr>
        <w:t>年</w:t>
      </w:r>
      <w:r w:rsidR="00E1064E">
        <w:rPr>
          <w:rFonts w:asciiTheme="minorEastAsia" w:hAnsiTheme="minorEastAsia" w:hint="eastAsia"/>
          <w:sz w:val="24"/>
          <w:szCs w:val="24"/>
        </w:rPr>
        <w:t>１</w:t>
      </w:r>
      <w:r w:rsidR="00E12A63" w:rsidRPr="00E12A63">
        <w:rPr>
          <w:rFonts w:asciiTheme="minorEastAsia" w:hAnsiTheme="minorEastAsia" w:hint="eastAsia"/>
          <w:sz w:val="24"/>
          <w:szCs w:val="24"/>
        </w:rPr>
        <w:t>月</w:t>
      </w:r>
      <w:r w:rsidR="005F1BCB">
        <w:rPr>
          <w:rFonts w:asciiTheme="minorEastAsia" w:hAnsiTheme="minorEastAsia" w:hint="eastAsia"/>
          <w:sz w:val="24"/>
          <w:szCs w:val="24"/>
        </w:rPr>
        <w:t>８</w:t>
      </w:r>
      <w:r w:rsidR="00E12A63" w:rsidRPr="00E12A63">
        <w:rPr>
          <w:rFonts w:asciiTheme="minorEastAsia" w:hAnsiTheme="minorEastAsia" w:hint="eastAsia"/>
          <w:sz w:val="24"/>
          <w:szCs w:val="24"/>
        </w:rPr>
        <w:t>日</w:t>
      </w:r>
    </w:p>
    <w:p w14:paraId="6F8EF24A" w14:textId="77777777" w:rsidR="00FD3745" w:rsidRPr="00FD3745" w:rsidRDefault="00FD3745" w:rsidP="00FD3745">
      <w:pPr>
        <w:spacing w:line="340" w:lineRule="exact"/>
        <w:rPr>
          <w:rFonts w:ascii="Century" w:eastAsia="ＭＳ 明朝" w:hAnsi="Century" w:cs="Times New Roman" w:hint="eastAsia"/>
          <w:sz w:val="24"/>
          <w:szCs w:val="24"/>
        </w:rPr>
      </w:pPr>
      <w:r w:rsidRPr="00FD3745">
        <w:rPr>
          <w:rFonts w:ascii="Century" w:eastAsia="ＭＳ 明朝" w:hAnsi="Century" w:cs="Times New Roman" w:hint="eastAsia"/>
          <w:sz w:val="24"/>
          <w:szCs w:val="24"/>
        </w:rPr>
        <w:t xml:space="preserve">各高齢者福祉施設長　</w:t>
      </w:r>
    </w:p>
    <w:p w14:paraId="59F1F09A" w14:textId="77777777" w:rsidR="00FD3745" w:rsidRPr="00FD3745" w:rsidRDefault="00FD3745" w:rsidP="00FD3745">
      <w:pPr>
        <w:spacing w:line="340" w:lineRule="exact"/>
        <w:rPr>
          <w:rFonts w:ascii="Century" w:eastAsia="ＭＳ 明朝" w:hAnsi="Century" w:cs="Times New Roman" w:hint="eastAsia"/>
          <w:sz w:val="24"/>
          <w:szCs w:val="24"/>
        </w:rPr>
      </w:pPr>
      <w:r w:rsidRPr="00FD3745">
        <w:rPr>
          <w:rFonts w:ascii="Century" w:eastAsia="ＭＳ 明朝" w:hAnsi="Century" w:cs="Times New Roman" w:hint="eastAsia"/>
          <w:sz w:val="24"/>
          <w:szCs w:val="24"/>
        </w:rPr>
        <w:t xml:space="preserve">                     </w:t>
      </w:r>
      <w:r w:rsidRPr="00FD3745">
        <w:rPr>
          <w:rFonts w:ascii="Century" w:eastAsia="ＭＳ 明朝" w:hAnsi="Century" w:cs="Times New Roman" w:hint="eastAsia"/>
          <w:sz w:val="24"/>
          <w:szCs w:val="24"/>
        </w:rPr>
        <w:t>様</w:t>
      </w:r>
    </w:p>
    <w:p w14:paraId="3EFF2370" w14:textId="31A81731" w:rsidR="00BD665E" w:rsidRPr="00704BCC" w:rsidRDefault="00FD3745" w:rsidP="00FD3745">
      <w:pPr>
        <w:spacing w:line="340" w:lineRule="exact"/>
        <w:rPr>
          <w:rFonts w:ascii="Century" w:eastAsia="ＭＳ 明朝" w:hAnsi="Century" w:cs="Times New Roman"/>
          <w:sz w:val="24"/>
          <w:szCs w:val="24"/>
        </w:rPr>
      </w:pPr>
      <w:r w:rsidRPr="00FD3745">
        <w:rPr>
          <w:rFonts w:ascii="Century" w:eastAsia="ＭＳ 明朝" w:hAnsi="Century" w:cs="Times New Roman" w:hint="eastAsia"/>
          <w:sz w:val="24"/>
          <w:szCs w:val="24"/>
        </w:rPr>
        <w:t>各介護サービス事業者</w:t>
      </w:r>
    </w:p>
    <w:p w14:paraId="624EE6E7" w14:textId="7CE67652" w:rsidR="00704BCC" w:rsidRPr="00704BCC" w:rsidRDefault="00704BCC" w:rsidP="00FD3745">
      <w:pPr>
        <w:spacing w:line="340" w:lineRule="exact"/>
        <w:jc w:val="right"/>
        <w:rPr>
          <w:rFonts w:ascii="ＭＳ 明朝" w:eastAsia="ＭＳ 明朝" w:hAnsi="ＭＳ 明朝" w:cs="Times New Roman"/>
          <w:sz w:val="24"/>
          <w:szCs w:val="24"/>
        </w:rPr>
      </w:pPr>
      <w:bookmarkStart w:id="0" w:name="_GoBack"/>
      <w:bookmarkEnd w:id="0"/>
      <w:r w:rsidRPr="00704BCC">
        <w:rPr>
          <w:rFonts w:ascii="ＭＳ 明朝" w:eastAsia="ＭＳ 明朝" w:hAnsi="ＭＳ 明朝" w:cs="Times New Roman" w:hint="eastAsia"/>
          <w:sz w:val="24"/>
          <w:szCs w:val="24"/>
        </w:rPr>
        <w:t>兵庫県健康福祉部</w:t>
      </w:r>
      <w:r w:rsidR="005F1BCB">
        <w:rPr>
          <w:rFonts w:ascii="ＭＳ 明朝" w:eastAsia="ＭＳ 明朝" w:hAnsi="ＭＳ 明朝" w:cs="Times New Roman" w:hint="eastAsia"/>
          <w:sz w:val="24"/>
          <w:szCs w:val="24"/>
        </w:rPr>
        <w:t>少子高齢</w:t>
      </w:r>
      <w:r w:rsidRPr="00704BCC">
        <w:rPr>
          <w:rFonts w:ascii="ＭＳ 明朝" w:eastAsia="ＭＳ 明朝" w:hAnsi="ＭＳ 明朝" w:cs="Times New Roman" w:hint="eastAsia"/>
          <w:sz w:val="24"/>
          <w:szCs w:val="24"/>
        </w:rPr>
        <w:t>局</w:t>
      </w:r>
      <w:r w:rsidR="005F1BCB">
        <w:rPr>
          <w:rFonts w:ascii="ＭＳ 明朝" w:eastAsia="ＭＳ 明朝" w:hAnsi="ＭＳ 明朝" w:cs="Times New Roman" w:hint="eastAsia"/>
          <w:sz w:val="24"/>
          <w:szCs w:val="24"/>
        </w:rPr>
        <w:t>高齢政策</w:t>
      </w:r>
      <w:r w:rsidRPr="00704BCC">
        <w:rPr>
          <w:rFonts w:ascii="ＭＳ 明朝" w:eastAsia="ＭＳ 明朝" w:hAnsi="ＭＳ 明朝" w:cs="Times New Roman" w:hint="eastAsia"/>
          <w:sz w:val="24"/>
          <w:szCs w:val="24"/>
        </w:rPr>
        <w:t>課</w:t>
      </w:r>
    </w:p>
    <w:p w14:paraId="3EA49A63" w14:textId="77777777" w:rsidR="00E12A63" w:rsidRPr="00FE7CDA" w:rsidRDefault="00E12A63" w:rsidP="0044294C">
      <w:pPr>
        <w:spacing w:line="340" w:lineRule="exact"/>
        <w:ind w:right="1028"/>
        <w:rPr>
          <w:rFonts w:asciiTheme="minorEastAsia" w:hAnsiTheme="minorEastAsia"/>
          <w:sz w:val="24"/>
          <w:szCs w:val="24"/>
        </w:rPr>
      </w:pPr>
    </w:p>
    <w:p w14:paraId="2A85149F" w14:textId="7A549CCC" w:rsidR="00E12A63" w:rsidRDefault="00492704" w:rsidP="005B0BB8">
      <w:pPr>
        <w:spacing w:line="340" w:lineRule="exact"/>
        <w:ind w:leftChars="621" w:left="1416" w:rightChars="498" w:right="1129" w:hangingChars="3" w:hanging="8"/>
        <w:jc w:val="center"/>
        <w:rPr>
          <w:rFonts w:asciiTheme="minorEastAsia" w:hAnsiTheme="minorEastAsia"/>
          <w:sz w:val="24"/>
          <w:szCs w:val="24"/>
        </w:rPr>
      </w:pPr>
      <w:r>
        <w:rPr>
          <w:rFonts w:asciiTheme="minorEastAsia" w:hAnsiTheme="minorEastAsia" w:hint="eastAsia"/>
          <w:kern w:val="0"/>
          <w:sz w:val="24"/>
          <w:szCs w:val="24"/>
        </w:rPr>
        <w:t>兵庫県新型コロナ追跡システム等への登録</w:t>
      </w:r>
      <w:r w:rsidR="00910C6B">
        <w:rPr>
          <w:rFonts w:asciiTheme="minorEastAsia" w:hAnsiTheme="minorEastAsia" w:hint="eastAsia"/>
          <w:kern w:val="0"/>
          <w:sz w:val="24"/>
          <w:szCs w:val="24"/>
        </w:rPr>
        <w:t>について</w:t>
      </w:r>
    </w:p>
    <w:p w14:paraId="036AB153" w14:textId="77777777" w:rsidR="00676D1F" w:rsidRPr="00FB0F08" w:rsidRDefault="00676D1F" w:rsidP="0044294C">
      <w:pPr>
        <w:spacing w:line="340" w:lineRule="exact"/>
        <w:rPr>
          <w:rFonts w:asciiTheme="minorEastAsia" w:hAnsiTheme="minorEastAsia"/>
          <w:sz w:val="24"/>
          <w:szCs w:val="24"/>
        </w:rPr>
      </w:pPr>
    </w:p>
    <w:p w14:paraId="76CD1978" w14:textId="5120F0F4" w:rsidR="00E12A63" w:rsidRDefault="00E12A63" w:rsidP="00353C7B">
      <w:pPr>
        <w:spacing w:beforeLines="20" w:before="82" w:line="340" w:lineRule="exact"/>
        <w:ind w:firstLineChars="100" w:firstLine="257"/>
        <w:rPr>
          <w:rFonts w:asciiTheme="minorEastAsia" w:hAnsiTheme="minorEastAsia"/>
          <w:sz w:val="24"/>
          <w:szCs w:val="24"/>
        </w:rPr>
      </w:pPr>
      <w:r>
        <w:rPr>
          <w:rFonts w:asciiTheme="minorEastAsia" w:hAnsiTheme="minorEastAsia" w:hint="eastAsia"/>
          <w:sz w:val="24"/>
          <w:szCs w:val="24"/>
        </w:rPr>
        <w:t>平素は、本県</w:t>
      </w:r>
      <w:r w:rsidR="005F1BCB">
        <w:rPr>
          <w:rFonts w:asciiTheme="minorEastAsia" w:hAnsiTheme="minorEastAsia" w:hint="eastAsia"/>
          <w:sz w:val="24"/>
          <w:szCs w:val="24"/>
        </w:rPr>
        <w:t>の高齢者福祉</w:t>
      </w:r>
      <w:r>
        <w:rPr>
          <w:rFonts w:asciiTheme="minorEastAsia" w:hAnsiTheme="minorEastAsia" w:hint="eastAsia"/>
          <w:sz w:val="24"/>
          <w:szCs w:val="24"/>
        </w:rPr>
        <w:t>行政の推進に</w:t>
      </w:r>
      <w:r w:rsidR="00353C7B">
        <w:rPr>
          <w:rFonts w:asciiTheme="minorEastAsia" w:hAnsiTheme="minorEastAsia" w:hint="eastAsia"/>
          <w:sz w:val="24"/>
          <w:szCs w:val="24"/>
        </w:rPr>
        <w:t>ご</w:t>
      </w:r>
      <w:r w:rsidR="00046C94">
        <w:rPr>
          <w:rFonts w:asciiTheme="minorEastAsia" w:hAnsiTheme="minorEastAsia" w:hint="eastAsia"/>
          <w:sz w:val="24"/>
          <w:szCs w:val="24"/>
        </w:rPr>
        <w:t>理解</w:t>
      </w:r>
      <w:r>
        <w:rPr>
          <w:rFonts w:asciiTheme="minorEastAsia" w:hAnsiTheme="minorEastAsia" w:hint="eastAsia"/>
          <w:sz w:val="24"/>
          <w:szCs w:val="24"/>
        </w:rPr>
        <w:t>と</w:t>
      </w:r>
      <w:r w:rsidR="00353C7B">
        <w:rPr>
          <w:rFonts w:asciiTheme="minorEastAsia" w:hAnsiTheme="minorEastAsia" w:hint="eastAsia"/>
          <w:sz w:val="24"/>
          <w:szCs w:val="24"/>
        </w:rPr>
        <w:t>ご</w:t>
      </w:r>
      <w:r w:rsidR="00046C94">
        <w:rPr>
          <w:rFonts w:asciiTheme="minorEastAsia" w:hAnsiTheme="minorEastAsia" w:hint="eastAsia"/>
          <w:sz w:val="24"/>
          <w:szCs w:val="24"/>
        </w:rPr>
        <w:t>協力</w:t>
      </w:r>
      <w:r>
        <w:rPr>
          <w:rFonts w:asciiTheme="minorEastAsia" w:hAnsiTheme="minorEastAsia" w:hint="eastAsia"/>
          <w:sz w:val="24"/>
          <w:szCs w:val="24"/>
        </w:rPr>
        <w:t>をいただき厚くお礼申し上げます。</w:t>
      </w:r>
    </w:p>
    <w:p w14:paraId="47A42BC7" w14:textId="0529299A" w:rsidR="00E1064E" w:rsidRDefault="00E1064E" w:rsidP="00D15743">
      <w:pPr>
        <w:spacing w:beforeLines="20" w:before="82" w:line="340" w:lineRule="exact"/>
        <w:ind w:firstLineChars="100" w:firstLine="257"/>
        <w:rPr>
          <w:rFonts w:asciiTheme="minorEastAsia" w:hAnsiTheme="minorEastAsia"/>
          <w:sz w:val="24"/>
          <w:szCs w:val="24"/>
        </w:rPr>
      </w:pPr>
      <w:r>
        <w:rPr>
          <w:rFonts w:asciiTheme="minorEastAsia" w:hAnsiTheme="minorEastAsia" w:hint="eastAsia"/>
          <w:sz w:val="24"/>
          <w:szCs w:val="24"/>
        </w:rPr>
        <w:t>現在、全国的に新型コロナウイルス感染症</w:t>
      </w:r>
      <w:r w:rsidR="00450C80">
        <w:rPr>
          <w:rFonts w:asciiTheme="minorEastAsia" w:hAnsiTheme="minorEastAsia" w:hint="eastAsia"/>
          <w:sz w:val="24"/>
          <w:szCs w:val="24"/>
        </w:rPr>
        <w:t>の新規患者数は増加傾向にあり、本県においても、医療機関や社会福祉施設等における集団感染が多数発生しています。</w:t>
      </w:r>
    </w:p>
    <w:p w14:paraId="66985B74" w14:textId="44AB70FD" w:rsidR="00CF704E" w:rsidRDefault="00450C80" w:rsidP="00D15743">
      <w:pPr>
        <w:spacing w:beforeLines="20" w:before="82" w:line="340" w:lineRule="exact"/>
        <w:ind w:firstLineChars="100" w:firstLine="257"/>
        <w:rPr>
          <w:rFonts w:asciiTheme="minorEastAsia" w:hAnsiTheme="minorEastAsia"/>
          <w:sz w:val="24"/>
          <w:szCs w:val="24"/>
        </w:rPr>
      </w:pPr>
      <w:r>
        <w:rPr>
          <w:rFonts w:asciiTheme="minorEastAsia" w:hAnsiTheme="minorEastAsia" w:hint="eastAsia"/>
          <w:sz w:val="24"/>
          <w:szCs w:val="24"/>
        </w:rPr>
        <w:t>各施設等においては、従来から、</w:t>
      </w:r>
      <w:r w:rsidR="005F0E25">
        <w:rPr>
          <w:rFonts w:asciiTheme="minorEastAsia" w:hAnsiTheme="minorEastAsia" w:hint="eastAsia"/>
          <w:sz w:val="24"/>
          <w:szCs w:val="24"/>
        </w:rPr>
        <w:t>換気や、マスクの着用、手洗い・手指消毒の徹底、</w:t>
      </w:r>
      <w:r w:rsidR="005F0E25" w:rsidRPr="00E72D25">
        <w:rPr>
          <w:rFonts w:asciiTheme="minorEastAsia" w:hAnsiTheme="minorEastAsia" w:hint="eastAsia"/>
          <w:sz w:val="24"/>
        </w:rPr>
        <w:t>「</w:t>
      </w:r>
      <w:r w:rsidR="005F0E25">
        <w:rPr>
          <w:rFonts w:asciiTheme="minorEastAsia" w:hAnsiTheme="minorEastAsia" w:hint="eastAsia"/>
          <w:sz w:val="24"/>
        </w:rPr>
        <w:t>三つの密」（密閉・密集・密接）の</w:t>
      </w:r>
      <w:r w:rsidR="005F0E25" w:rsidRPr="00E72D25">
        <w:rPr>
          <w:rFonts w:asciiTheme="minorEastAsia" w:hAnsiTheme="minorEastAsia" w:hint="eastAsia"/>
          <w:sz w:val="24"/>
        </w:rPr>
        <w:t>回避等</w:t>
      </w:r>
      <w:r w:rsidR="005F0E25">
        <w:rPr>
          <w:rFonts w:asciiTheme="minorEastAsia" w:hAnsiTheme="minorEastAsia" w:hint="eastAsia"/>
          <w:sz w:val="24"/>
        </w:rPr>
        <w:t>の</w:t>
      </w:r>
      <w:r>
        <w:rPr>
          <w:rFonts w:asciiTheme="minorEastAsia" w:hAnsiTheme="minorEastAsia" w:hint="eastAsia"/>
          <w:sz w:val="24"/>
          <w:szCs w:val="24"/>
        </w:rPr>
        <w:t>感染症対策の徹底</w:t>
      </w:r>
      <w:r w:rsidR="007F295B">
        <w:rPr>
          <w:rFonts w:asciiTheme="minorEastAsia" w:hAnsiTheme="minorEastAsia" w:hint="eastAsia"/>
          <w:sz w:val="24"/>
          <w:szCs w:val="24"/>
        </w:rPr>
        <w:t>や、</w:t>
      </w:r>
      <w:r>
        <w:rPr>
          <w:rFonts w:asciiTheme="minorEastAsia" w:hAnsiTheme="minorEastAsia" w:hint="eastAsia"/>
          <w:sz w:val="24"/>
          <w:szCs w:val="24"/>
        </w:rPr>
        <w:t>職員には、出勤前の検温等を実施し、体調のすぐれない職員は出勤させないことを徹底していただいているところです</w:t>
      </w:r>
      <w:r w:rsidR="00CF704E">
        <w:rPr>
          <w:rFonts w:asciiTheme="minorEastAsia" w:hAnsiTheme="minorEastAsia" w:hint="eastAsia"/>
          <w:sz w:val="24"/>
          <w:szCs w:val="24"/>
        </w:rPr>
        <w:t>。</w:t>
      </w:r>
    </w:p>
    <w:p w14:paraId="58DBBC38" w14:textId="3ADFD5FC" w:rsidR="00E1064E" w:rsidRDefault="00CF704E" w:rsidP="00D15743">
      <w:pPr>
        <w:spacing w:beforeLines="20" w:before="82" w:line="340" w:lineRule="exact"/>
        <w:ind w:firstLineChars="100" w:firstLine="257"/>
        <w:rPr>
          <w:rFonts w:asciiTheme="minorEastAsia" w:hAnsiTheme="minorEastAsia"/>
          <w:sz w:val="24"/>
          <w:szCs w:val="24"/>
        </w:rPr>
      </w:pPr>
      <w:r>
        <w:rPr>
          <w:rFonts w:asciiTheme="minorEastAsia" w:hAnsiTheme="minorEastAsia" w:hint="eastAsia"/>
          <w:sz w:val="24"/>
          <w:szCs w:val="24"/>
        </w:rPr>
        <w:t>今後、</w:t>
      </w:r>
      <w:r w:rsidR="00450C80">
        <w:rPr>
          <w:rFonts w:asciiTheme="minorEastAsia" w:hAnsiTheme="minorEastAsia" w:hint="eastAsia"/>
          <w:sz w:val="24"/>
          <w:szCs w:val="24"/>
        </w:rPr>
        <w:t>施設</w:t>
      </w:r>
      <w:r w:rsidR="00C12FAC">
        <w:rPr>
          <w:rFonts w:asciiTheme="minorEastAsia" w:hAnsiTheme="minorEastAsia" w:hint="eastAsia"/>
          <w:sz w:val="24"/>
          <w:szCs w:val="24"/>
        </w:rPr>
        <w:t>等</w:t>
      </w:r>
      <w:r w:rsidR="00450C80">
        <w:rPr>
          <w:rFonts w:asciiTheme="minorEastAsia" w:hAnsiTheme="minorEastAsia" w:hint="eastAsia"/>
          <w:sz w:val="24"/>
          <w:szCs w:val="24"/>
        </w:rPr>
        <w:t>での集団感染の発生を防止するため、職員には、</w:t>
      </w:r>
      <w:r w:rsidR="0045792A">
        <w:rPr>
          <w:rFonts w:asciiTheme="minorEastAsia" w:hAnsiTheme="minorEastAsia" w:hint="eastAsia"/>
          <w:sz w:val="24"/>
          <w:szCs w:val="24"/>
        </w:rPr>
        <w:t>飲食店</w:t>
      </w:r>
      <w:r>
        <w:rPr>
          <w:rFonts w:asciiTheme="minorEastAsia" w:hAnsiTheme="minorEastAsia" w:hint="eastAsia"/>
          <w:sz w:val="24"/>
          <w:szCs w:val="24"/>
        </w:rPr>
        <w:t>や施設</w:t>
      </w:r>
      <w:r w:rsidR="00C12FAC">
        <w:rPr>
          <w:rFonts w:asciiTheme="minorEastAsia" w:hAnsiTheme="minorEastAsia" w:hint="eastAsia"/>
          <w:sz w:val="24"/>
          <w:szCs w:val="24"/>
        </w:rPr>
        <w:t>等</w:t>
      </w:r>
      <w:r>
        <w:rPr>
          <w:rFonts w:asciiTheme="minorEastAsia" w:hAnsiTheme="minorEastAsia" w:hint="eastAsia"/>
          <w:sz w:val="24"/>
          <w:szCs w:val="24"/>
        </w:rPr>
        <w:t>を利用する際の</w:t>
      </w:r>
      <w:r w:rsidR="00450C80">
        <w:rPr>
          <w:rFonts w:asciiTheme="minorEastAsia" w:hAnsiTheme="minorEastAsia" w:hint="eastAsia"/>
          <w:sz w:val="24"/>
          <w:szCs w:val="24"/>
        </w:rPr>
        <w:t>「兵庫県新型コロナ</w:t>
      </w:r>
      <w:r>
        <w:rPr>
          <w:rFonts w:asciiTheme="minorEastAsia" w:hAnsiTheme="minorEastAsia" w:hint="eastAsia"/>
          <w:sz w:val="24"/>
          <w:szCs w:val="24"/>
        </w:rPr>
        <w:t>追跡システム」への登録や、</w:t>
      </w:r>
      <w:r w:rsidRPr="00CF704E">
        <w:rPr>
          <w:rFonts w:asciiTheme="minorEastAsia" w:hAnsiTheme="minorEastAsia" w:hint="eastAsia"/>
          <w:sz w:val="24"/>
          <w:szCs w:val="24"/>
        </w:rPr>
        <w:t>新型コロナウイルス感染症の陽性者と接触した可能性について通知を受けることができ</w:t>
      </w:r>
      <w:r>
        <w:rPr>
          <w:rFonts w:asciiTheme="minorEastAsia" w:hAnsiTheme="minorEastAsia" w:hint="eastAsia"/>
          <w:sz w:val="24"/>
          <w:szCs w:val="24"/>
        </w:rPr>
        <w:t>る厚生労働省の</w:t>
      </w:r>
      <w:r w:rsidR="008D32E7">
        <w:rPr>
          <w:rFonts w:asciiTheme="minorEastAsia" w:hAnsiTheme="minorEastAsia" w:hint="eastAsia"/>
          <w:sz w:val="24"/>
          <w:szCs w:val="24"/>
        </w:rPr>
        <w:t>「新型コロナウイルス接触確認アプリ（</w:t>
      </w:r>
      <w:r>
        <w:rPr>
          <w:rFonts w:asciiTheme="minorEastAsia" w:hAnsiTheme="minorEastAsia" w:hint="eastAsia"/>
          <w:sz w:val="24"/>
          <w:szCs w:val="24"/>
        </w:rPr>
        <w:t>ＣＯＣＯＡ</w:t>
      </w:r>
      <w:r w:rsidR="008D32E7">
        <w:rPr>
          <w:rFonts w:asciiTheme="minorEastAsia" w:hAnsiTheme="minorEastAsia" w:hint="eastAsia"/>
          <w:sz w:val="24"/>
          <w:szCs w:val="24"/>
        </w:rPr>
        <w:t>）」</w:t>
      </w:r>
      <w:r>
        <w:rPr>
          <w:rFonts w:asciiTheme="minorEastAsia" w:hAnsiTheme="minorEastAsia" w:hint="eastAsia"/>
          <w:sz w:val="24"/>
          <w:szCs w:val="24"/>
        </w:rPr>
        <w:t>への登録をお願いします</w:t>
      </w:r>
      <w:r w:rsidR="00450C80">
        <w:rPr>
          <w:rFonts w:asciiTheme="minorEastAsia" w:hAnsiTheme="minorEastAsia" w:hint="eastAsia"/>
          <w:sz w:val="24"/>
          <w:szCs w:val="24"/>
        </w:rPr>
        <w:t>。</w:t>
      </w:r>
    </w:p>
    <w:p w14:paraId="4E8D05A6" w14:textId="6CE4EAFD" w:rsidR="00450C80" w:rsidRDefault="00450C80" w:rsidP="003F3D0D">
      <w:pPr>
        <w:spacing w:beforeLines="20" w:before="82" w:line="360" w:lineRule="exact"/>
        <w:ind w:firstLineChars="100" w:firstLine="257"/>
        <w:rPr>
          <w:rFonts w:asciiTheme="minorEastAsia" w:hAnsiTheme="minorEastAsia"/>
          <w:sz w:val="24"/>
          <w:szCs w:val="24"/>
        </w:rPr>
      </w:pPr>
    </w:p>
    <w:p w14:paraId="04A66338" w14:textId="185DE988" w:rsidR="00D75A62" w:rsidRPr="00B96047" w:rsidRDefault="00D75A62" w:rsidP="00D75A62">
      <w:pPr>
        <w:spacing w:beforeLines="20" w:before="82" w:line="360" w:lineRule="exact"/>
        <w:ind w:firstLineChars="100" w:firstLine="257"/>
        <w:jc w:val="center"/>
        <w:rPr>
          <w:rFonts w:asciiTheme="minorEastAsia" w:hAnsiTheme="minorEastAsia"/>
          <w:sz w:val="24"/>
          <w:szCs w:val="24"/>
        </w:rPr>
      </w:pPr>
      <w:r>
        <w:rPr>
          <w:rFonts w:asciiTheme="minorEastAsia" w:hAnsiTheme="minorEastAsia" w:hint="eastAsia"/>
          <w:sz w:val="24"/>
          <w:szCs w:val="24"/>
        </w:rPr>
        <w:t>記</w:t>
      </w:r>
    </w:p>
    <w:p w14:paraId="21D20AB2" w14:textId="23AE4462" w:rsidR="008D32E7" w:rsidRDefault="009614A5" w:rsidP="00832A5B">
      <w:pPr>
        <w:spacing w:beforeLines="20" w:before="82" w:line="360" w:lineRule="exact"/>
        <w:ind w:firstLineChars="100" w:firstLine="257"/>
        <w:rPr>
          <w:rFonts w:asciiTheme="minorEastAsia" w:hAnsiTheme="minorEastAsia"/>
          <w:sz w:val="24"/>
          <w:szCs w:val="24"/>
        </w:rPr>
      </w:pPr>
      <w:r>
        <w:rPr>
          <w:rFonts w:asciiTheme="minorEastAsia" w:hAnsiTheme="minorEastAsia" w:hint="eastAsia"/>
          <w:sz w:val="24"/>
          <w:szCs w:val="24"/>
        </w:rPr>
        <w:t>○兵庫県新型コロナ追跡システム</w:t>
      </w:r>
      <w:r w:rsidR="00D75A6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46CB7E23" w14:textId="7EC87651" w:rsidR="00D75A62" w:rsidRDefault="008D32E7" w:rsidP="008D32E7">
      <w:pPr>
        <w:spacing w:beforeLines="20" w:before="82" w:line="360" w:lineRule="exact"/>
        <w:ind w:firstLineChars="200" w:firstLine="513"/>
        <w:rPr>
          <w:rFonts w:asciiTheme="minorEastAsia" w:hAnsiTheme="minorEastAsia"/>
          <w:sz w:val="24"/>
          <w:szCs w:val="24"/>
        </w:rPr>
      </w:pPr>
      <w:r>
        <w:rPr>
          <w:rFonts w:asciiTheme="minorEastAsia" w:hAnsiTheme="minorEastAsia" w:hint="eastAsia"/>
          <w:sz w:val="24"/>
          <w:szCs w:val="24"/>
        </w:rPr>
        <w:t>利用方法は</w:t>
      </w:r>
      <w:r w:rsidR="009614A5">
        <w:rPr>
          <w:rFonts w:asciiTheme="minorEastAsia" w:hAnsiTheme="minorEastAsia" w:hint="eastAsia"/>
          <w:sz w:val="24"/>
          <w:szCs w:val="24"/>
        </w:rPr>
        <w:t>別紙</w:t>
      </w:r>
      <w:r>
        <w:rPr>
          <w:rFonts w:asciiTheme="minorEastAsia" w:hAnsiTheme="minorEastAsia" w:hint="eastAsia"/>
          <w:sz w:val="24"/>
          <w:szCs w:val="24"/>
        </w:rPr>
        <w:t>のとおり</w:t>
      </w:r>
    </w:p>
    <w:p w14:paraId="60FE050F" w14:textId="18D073A0" w:rsidR="00FC7DDD" w:rsidRPr="00FC7DDD" w:rsidRDefault="00FC7DDD" w:rsidP="00FC7DDD">
      <w:pPr>
        <w:ind w:firstLineChars="100" w:firstLine="257"/>
        <w:rPr>
          <w:rFonts w:asciiTheme="minorEastAsia" w:hAnsiTheme="minorEastAsia"/>
          <w:sz w:val="24"/>
          <w:szCs w:val="24"/>
        </w:rPr>
      </w:pPr>
    </w:p>
    <w:p w14:paraId="61DF4BC5" w14:textId="0FDE970A" w:rsidR="00886E5F" w:rsidRDefault="009614A5" w:rsidP="00886E5F">
      <w:pPr>
        <w:spacing w:beforeLines="20" w:before="82" w:line="360" w:lineRule="exact"/>
        <w:ind w:firstLineChars="100" w:firstLine="257"/>
        <w:rPr>
          <w:rFonts w:asciiTheme="minorEastAsia" w:hAnsiTheme="minorEastAsia"/>
          <w:sz w:val="24"/>
          <w:szCs w:val="24"/>
        </w:rPr>
      </w:pPr>
      <w:r>
        <w:rPr>
          <w:rFonts w:asciiTheme="minorEastAsia" w:hAnsiTheme="minorEastAsia" w:hint="eastAsia"/>
          <w:sz w:val="24"/>
          <w:szCs w:val="24"/>
        </w:rPr>
        <w:t>○</w:t>
      </w:r>
      <w:r w:rsidR="008D32E7">
        <w:rPr>
          <w:rFonts w:asciiTheme="minorEastAsia" w:hAnsiTheme="minorEastAsia" w:hint="eastAsia"/>
          <w:sz w:val="24"/>
          <w:szCs w:val="24"/>
        </w:rPr>
        <w:t>厚生労働省</w:t>
      </w:r>
      <w:r w:rsidR="00C12FAC">
        <w:rPr>
          <w:rFonts w:asciiTheme="minorEastAsia" w:hAnsiTheme="minorEastAsia" w:hint="eastAsia"/>
          <w:sz w:val="24"/>
          <w:szCs w:val="24"/>
        </w:rPr>
        <w:t xml:space="preserve"> </w:t>
      </w:r>
      <w:r w:rsidR="008D32E7">
        <w:rPr>
          <w:rFonts w:asciiTheme="minorEastAsia" w:hAnsiTheme="minorEastAsia" w:hint="eastAsia"/>
          <w:sz w:val="24"/>
          <w:szCs w:val="24"/>
        </w:rPr>
        <w:t>新型コロナウイルス接触確認アプリ（ＣＯＣＯＡ）</w:t>
      </w:r>
    </w:p>
    <w:p w14:paraId="084CD2E1" w14:textId="7D0A0F73" w:rsidR="000C16BF" w:rsidRPr="000C16BF" w:rsidRDefault="000C16BF" w:rsidP="000C16BF">
      <w:pPr>
        <w:widowControl/>
        <w:wordWrap w:val="0"/>
        <w:ind w:leftChars="200" w:left="710" w:hangingChars="100" w:hanging="257"/>
        <w:jc w:val="left"/>
        <w:rPr>
          <w:rFonts w:asciiTheme="minorEastAsia" w:hAnsiTheme="minorEastAsia" w:cs="ＭＳ Ｐゴシック"/>
          <w:kern w:val="0"/>
          <w:sz w:val="24"/>
          <w:szCs w:val="24"/>
        </w:rPr>
      </w:pPr>
      <w:r w:rsidRPr="000C16BF">
        <w:rPr>
          <w:rFonts w:asciiTheme="minorEastAsia" w:eastAsia="ＭＳ Ｐゴシック" w:hAnsiTheme="minorEastAsia" w:cs="ＭＳ Ｐゴシック"/>
          <w:noProof/>
          <w:kern w:val="0"/>
          <w:sz w:val="24"/>
          <w:szCs w:val="24"/>
        </w:rPr>
        <mc:AlternateContent>
          <mc:Choice Requires="wps">
            <w:drawing>
              <wp:anchor distT="45720" distB="45720" distL="114300" distR="114300" simplePos="0" relativeHeight="251663360" behindDoc="0" locked="0" layoutInCell="1" allowOverlap="1" wp14:anchorId="33CDA4D1" wp14:editId="3DCBBACA">
                <wp:simplePos x="0" y="0"/>
                <wp:positionH relativeFrom="margin">
                  <wp:posOffset>238125</wp:posOffset>
                </wp:positionH>
                <wp:positionV relativeFrom="paragraph">
                  <wp:posOffset>598170</wp:posOffset>
                </wp:positionV>
                <wp:extent cx="2769235" cy="2143125"/>
                <wp:effectExtent l="0" t="0" r="12065"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2143125"/>
                        </a:xfrm>
                        <a:prstGeom prst="rect">
                          <a:avLst/>
                        </a:prstGeom>
                        <a:solidFill>
                          <a:srgbClr val="FFFFFF"/>
                        </a:solidFill>
                        <a:ln w="9525">
                          <a:solidFill>
                            <a:srgbClr val="000000"/>
                          </a:solidFill>
                          <a:miter lim="800000"/>
                          <a:headEnd/>
                          <a:tailEnd/>
                        </a:ln>
                      </wps:spPr>
                      <wps:txbx>
                        <w:txbxContent>
                          <w:p w14:paraId="4BC06E9F" w14:textId="032A4217" w:rsidR="000C16BF" w:rsidRDefault="000C16BF" w:rsidP="000C16BF">
                            <w:r w:rsidRPr="00FC342A">
                              <w:rPr>
                                <w:rFonts w:ascii="メイリオ" w:eastAsia="メイリオ" w:hAnsi="メイリオ" w:cs="ＭＳ Ｐゴシック" w:hint="eastAsia"/>
                                <w:color w:val="2E3136"/>
                                <w:kern w:val="0"/>
                                <w:szCs w:val="21"/>
                                <w:u w:val="single"/>
                              </w:rPr>
                              <w:t>Google Play</w:t>
                            </w:r>
                            <w:r w:rsidRPr="00FC342A">
                              <w:rPr>
                                <w:rFonts w:ascii="メイリオ" w:eastAsia="メイリオ" w:hAnsi="メイリオ" w:cs="ＭＳ Ｐゴシック" w:hint="eastAsia"/>
                                <w:color w:val="2E3136"/>
                                <w:kern w:val="0"/>
                                <w:szCs w:val="21"/>
                              </w:rPr>
                              <w:br/>
                            </w:r>
                            <w:hyperlink r:id="rId7" w:history="1">
                              <w:r w:rsidRPr="00FC342A">
                                <w:rPr>
                                  <w:rFonts w:ascii="メイリオ" w:eastAsia="メイリオ" w:hAnsi="メイリオ" w:cs="ＭＳ Ｐゴシック" w:hint="eastAsia"/>
                                  <w:color w:val="003399"/>
                                  <w:kern w:val="0"/>
                                  <w:szCs w:val="21"/>
                                  <w:u w:val="single"/>
                                </w:rPr>
                                <w:t>https://play.google.com/store/apps/details?id=jp.go.mhlw.covid19radar</w:t>
                              </w:r>
                            </w:hyperlink>
                            <w:r w:rsidRPr="00FC342A">
                              <w:rPr>
                                <w:rFonts w:ascii="メイリオ" w:eastAsia="メイリオ" w:hAnsi="メイリオ" w:cs="ＭＳ Ｐゴシック" w:hint="eastAsia"/>
                                <w:color w:val="2E3136"/>
                                <w:kern w:val="0"/>
                                <w:szCs w:val="21"/>
                              </w:rPr>
                              <w:br/>
                            </w:r>
                            <w:r w:rsidRPr="00FC342A">
                              <w:rPr>
                                <w:rFonts w:asciiTheme="minorEastAsia" w:hAnsiTheme="minorEastAsia" w:hint="eastAsia"/>
                                <w:noProof/>
                                <w:sz w:val="24"/>
                                <w:szCs w:val="24"/>
                              </w:rPr>
                              <w:drawing>
                                <wp:inline distT="0" distB="0" distL="0" distR="0" wp14:anchorId="07361425" wp14:editId="40AF943A">
                                  <wp:extent cx="1209675" cy="1209675"/>
                                  <wp:effectExtent l="0" t="0" r="9525" b="9525"/>
                                  <wp:docPr id="23" name="図 23" descr="C:\Users\m011331\AppData\Local\Microsoft\Windows\INetCache\Content.MSO\40011B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11331\AppData\Local\Microsoft\Windows\INetCache\Content.MSO\40011B9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DA4D1" id="_x0000_t202" coordsize="21600,21600" o:spt="202" path="m,l,21600r21600,l21600,xe">
                <v:stroke joinstyle="miter"/>
                <v:path gradientshapeok="t" o:connecttype="rect"/>
              </v:shapetype>
              <v:shape id="テキスト ボックス 2" o:spid="_x0000_s1026" type="#_x0000_t202" style="position:absolute;left:0;text-align:left;margin-left:18.75pt;margin-top:47.1pt;width:218.05pt;height:16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">
                <v:textbox>
                  <w:txbxContent>
                    <w:p w14:paraId="4BC06E9F" w14:textId="032A4217" w:rsidR="000C16BF" w:rsidRDefault="000C16BF" w:rsidP="000C16BF">
                      <w:r w:rsidRPr="00FC342A">
                        <w:rPr>
                          <w:rFonts w:ascii="メイリオ" w:eastAsia="メイリオ" w:hAnsi="メイリオ" w:cs="ＭＳ Ｐゴシック" w:hint="eastAsia"/>
                          <w:color w:val="2E3136"/>
                          <w:kern w:val="0"/>
                          <w:szCs w:val="21"/>
                          <w:u w:val="single"/>
                        </w:rPr>
                        <w:t>Google Play</w:t>
                      </w:r>
                      <w:r w:rsidRPr="00FC342A">
                        <w:rPr>
                          <w:rFonts w:ascii="メイリオ" w:eastAsia="メイリオ" w:hAnsi="メイリオ" w:cs="ＭＳ Ｐゴシック" w:hint="eastAsia"/>
                          <w:color w:val="2E3136"/>
                          <w:kern w:val="0"/>
                          <w:szCs w:val="21"/>
                        </w:rPr>
                        <w:br/>
                      </w:r>
                      <w:hyperlink r:id="rId9" w:history="1">
                        <w:r w:rsidRPr="00FC342A">
                          <w:rPr>
                            <w:rFonts w:ascii="メイリオ" w:eastAsia="メイリオ" w:hAnsi="メイリオ" w:cs="ＭＳ Ｐゴシック" w:hint="eastAsia"/>
                            <w:color w:val="003399"/>
                            <w:kern w:val="0"/>
                            <w:szCs w:val="21"/>
                            <w:u w:val="single"/>
                          </w:rPr>
                          <w:t>https://play.google.com/store/apps/details?id=jp.go.mhlw.covid19radar</w:t>
                        </w:r>
                      </w:hyperlink>
                      <w:r w:rsidRPr="00FC342A">
                        <w:rPr>
                          <w:rFonts w:ascii="メイリオ" w:eastAsia="メイリオ" w:hAnsi="メイリオ" w:cs="ＭＳ Ｐゴシック" w:hint="eastAsia"/>
                          <w:color w:val="2E3136"/>
                          <w:kern w:val="0"/>
                          <w:szCs w:val="21"/>
                        </w:rPr>
                        <w:br/>
                      </w:r>
                      <w:r w:rsidRPr="00FC342A">
                        <w:rPr>
                          <w:rFonts w:asciiTheme="minorEastAsia" w:hAnsiTheme="minorEastAsia" w:hint="eastAsia"/>
                          <w:noProof/>
                          <w:sz w:val="24"/>
                          <w:szCs w:val="24"/>
                        </w:rPr>
                        <w:drawing>
                          <wp:inline distT="0" distB="0" distL="0" distR="0" wp14:anchorId="07361425" wp14:editId="40AF943A">
                            <wp:extent cx="1209675" cy="1209675"/>
                            <wp:effectExtent l="0" t="0" r="9525" b="9525"/>
                            <wp:docPr id="23" name="図 23" descr="C:\Users\m011331\AppData\Local\Microsoft\Windows\INetCache\Content.MSO\40011B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11331\AppData\Local\Microsoft\Windows\INetCache\Content.MSO\40011B9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v:textbox>
                <w10:wrap type="square" anchorx="margin"/>
              </v:shape>
            </w:pict>
          </mc:Fallback>
        </mc:AlternateContent>
      </w:r>
      <w:r w:rsidRPr="000C16BF">
        <w:rPr>
          <w:rFonts w:asciiTheme="minorEastAsia" w:hAnsiTheme="minorEastAsia" w:cs="ＭＳ Ｐゴシック" w:hint="eastAsia"/>
          <w:kern w:val="0"/>
          <w:sz w:val="24"/>
          <w:szCs w:val="24"/>
        </w:rPr>
        <w:t>・App StoreまたはGoogle Playで「接触確認アプリ」で検索してインストールしてください</w:t>
      </w:r>
      <w:r>
        <w:rPr>
          <w:rFonts w:asciiTheme="minorEastAsia" w:hAnsiTheme="minorEastAsia" w:cs="ＭＳ Ｐゴシック" w:hint="eastAsia"/>
          <w:kern w:val="0"/>
          <w:sz w:val="24"/>
          <w:szCs w:val="24"/>
        </w:rPr>
        <w:t>。</w:t>
      </w:r>
    </w:p>
    <w:p w14:paraId="335E0B74" w14:textId="51BDA1D5" w:rsidR="00FC342A" w:rsidRDefault="00FC342A" w:rsidP="000C16BF">
      <w:pPr>
        <w:widowControl/>
        <w:wordWrap w:val="0"/>
        <w:ind w:leftChars="200" w:left="680" w:hangingChars="100" w:hanging="227"/>
        <w:jc w:val="left"/>
        <w:rPr>
          <w:rFonts w:ascii="メイリオ" w:eastAsia="メイリオ" w:hAnsi="メイリオ" w:cs="ＭＳ Ｐゴシック"/>
          <w:color w:val="2E3136"/>
          <w:kern w:val="0"/>
          <w:szCs w:val="21"/>
        </w:rPr>
      </w:pPr>
    </w:p>
    <w:p w14:paraId="1B9313C9" w14:textId="72F65399" w:rsidR="008D32E7" w:rsidRPr="000C16BF" w:rsidRDefault="000C16BF" w:rsidP="000C16BF">
      <w:pPr>
        <w:widowControl/>
        <w:wordWrap w:val="0"/>
        <w:jc w:val="left"/>
        <w:rPr>
          <w:rFonts w:ascii="メイリオ" w:eastAsia="メイリオ" w:hAnsi="メイリオ" w:cs="ＭＳ Ｐゴシック"/>
          <w:color w:val="2E3136"/>
          <w:kern w:val="0"/>
          <w:szCs w:val="21"/>
        </w:rPr>
      </w:pPr>
      <w:r w:rsidRPr="000C16BF">
        <w:rPr>
          <w:rFonts w:asciiTheme="minorEastAsia" w:eastAsia="ＭＳ Ｐゴシック" w:hAnsiTheme="minorEastAsia" w:cs="ＭＳ Ｐゴシック"/>
          <w:noProof/>
          <w:kern w:val="0"/>
          <w:sz w:val="24"/>
          <w:szCs w:val="24"/>
        </w:rPr>
        <mc:AlternateContent>
          <mc:Choice Requires="wps">
            <w:drawing>
              <wp:anchor distT="45720" distB="45720" distL="114300" distR="114300" simplePos="0" relativeHeight="251661312" behindDoc="0" locked="0" layoutInCell="1" allowOverlap="1" wp14:anchorId="62482511" wp14:editId="5A30D586">
                <wp:simplePos x="0" y="0"/>
                <wp:positionH relativeFrom="margin">
                  <wp:posOffset>3601720</wp:posOffset>
                </wp:positionH>
                <wp:positionV relativeFrom="paragraph">
                  <wp:posOffset>-165735</wp:posOffset>
                </wp:positionV>
                <wp:extent cx="2533650" cy="21240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124075"/>
                        </a:xfrm>
                        <a:prstGeom prst="rect">
                          <a:avLst/>
                        </a:prstGeom>
                        <a:solidFill>
                          <a:srgbClr val="FFFFFF"/>
                        </a:solidFill>
                        <a:ln w="9525">
                          <a:solidFill>
                            <a:srgbClr val="000000"/>
                          </a:solidFill>
                          <a:miter lim="800000"/>
                          <a:headEnd/>
                          <a:tailEnd/>
                        </a:ln>
                      </wps:spPr>
                      <wps:txbx>
                        <w:txbxContent>
                          <w:p w14:paraId="003EF0C2" w14:textId="50DE5134" w:rsidR="000C16BF" w:rsidRDefault="000C16BF" w:rsidP="000C16BF">
                            <w:r w:rsidRPr="00FC342A">
                              <w:rPr>
                                <w:rFonts w:ascii="メイリオ" w:eastAsia="メイリオ" w:hAnsi="メイリオ" w:cs="ＭＳ Ｐゴシック" w:hint="eastAsia"/>
                                <w:color w:val="2E3136"/>
                                <w:kern w:val="0"/>
                                <w:szCs w:val="21"/>
                                <w:u w:val="single"/>
                              </w:rPr>
                              <w:t>App Store</w:t>
                            </w:r>
                            <w:r w:rsidRPr="00FC342A">
                              <w:rPr>
                                <w:rFonts w:ascii="メイリオ" w:eastAsia="メイリオ" w:hAnsi="メイリオ" w:cs="ＭＳ Ｐゴシック" w:hint="eastAsia"/>
                                <w:color w:val="2E3136"/>
                                <w:kern w:val="0"/>
                                <w:szCs w:val="21"/>
                              </w:rPr>
                              <w:br/>
                            </w:r>
                            <w:hyperlink r:id="rId10" w:history="1">
                              <w:r w:rsidRPr="00FC342A">
                                <w:rPr>
                                  <w:rFonts w:ascii="メイリオ" w:eastAsia="メイリオ" w:hAnsi="メイリオ" w:cs="ＭＳ Ｐゴシック" w:hint="eastAsia"/>
                                  <w:color w:val="003399"/>
                                  <w:kern w:val="0"/>
                                  <w:szCs w:val="21"/>
                                  <w:u w:val="single"/>
                                </w:rPr>
                                <w:t>https://apps.apple.com/jp/app/id1516764458</w:t>
                              </w:r>
                            </w:hyperlink>
                            <w:r w:rsidRPr="00FC342A">
                              <w:rPr>
                                <w:rFonts w:ascii="メイリオ" w:eastAsia="メイリオ" w:hAnsi="メイリオ" w:cs="ＭＳ Ｐゴシック" w:hint="eastAsia"/>
                                <w:color w:val="2E3136"/>
                                <w:kern w:val="0"/>
                                <w:szCs w:val="21"/>
                              </w:rPr>
                              <w:br/>
                            </w:r>
                            <w:r w:rsidRPr="00FC342A">
                              <w:rPr>
                                <w:rFonts w:asciiTheme="minorEastAsia" w:hAnsiTheme="minorEastAsia" w:hint="eastAsia"/>
                                <w:noProof/>
                                <w:sz w:val="24"/>
                                <w:szCs w:val="24"/>
                              </w:rPr>
                              <w:drawing>
                                <wp:inline distT="0" distB="0" distL="0" distR="0" wp14:anchorId="7BDE10C1" wp14:editId="1135A64A">
                                  <wp:extent cx="1171575" cy="1171575"/>
                                  <wp:effectExtent l="0" t="0" r="9525" b="9525"/>
                                  <wp:docPr id="24" name="図 24" descr="C:\Users\m011331\AppData\Local\Microsoft\Windows\INetCache\Content.MSO\B4E0B0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011331\AppData\Local\Microsoft\Windows\INetCache\Content.MSO\B4E0B00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82511" id="_x0000_s1027" type="#_x0000_t202" style="position:absolute;margin-left:283.6pt;margin-top:-13.05pt;width:199.5pt;height:16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">
                <v:textbox>
                  <w:txbxContent>
                    <w:p w14:paraId="003EF0C2" w14:textId="50DE5134" w:rsidR="000C16BF" w:rsidRDefault="000C16BF" w:rsidP="000C16BF">
                      <w:r w:rsidRPr="00FC342A">
                        <w:rPr>
                          <w:rFonts w:ascii="メイリオ" w:eastAsia="メイリオ" w:hAnsi="メイリオ" w:cs="ＭＳ Ｐゴシック" w:hint="eastAsia"/>
                          <w:color w:val="2E3136"/>
                          <w:kern w:val="0"/>
                          <w:szCs w:val="21"/>
                          <w:u w:val="single"/>
                        </w:rPr>
                        <w:t>App Store</w:t>
                      </w:r>
                      <w:r w:rsidRPr="00FC342A">
                        <w:rPr>
                          <w:rFonts w:ascii="メイリオ" w:eastAsia="メイリオ" w:hAnsi="メイリオ" w:cs="ＭＳ Ｐゴシック" w:hint="eastAsia"/>
                          <w:color w:val="2E3136"/>
                          <w:kern w:val="0"/>
                          <w:szCs w:val="21"/>
                        </w:rPr>
                        <w:br/>
                      </w:r>
                      <w:hyperlink r:id="rId12" w:history="1">
                        <w:r w:rsidRPr="00FC342A">
                          <w:rPr>
                            <w:rFonts w:ascii="メイリオ" w:eastAsia="メイリオ" w:hAnsi="メイリオ" w:cs="ＭＳ Ｐゴシック" w:hint="eastAsia"/>
                            <w:color w:val="003399"/>
                            <w:kern w:val="0"/>
                            <w:szCs w:val="21"/>
                            <w:u w:val="single"/>
                          </w:rPr>
                          <w:t>https://apps.apple.com/jp/app/id1516764458</w:t>
                        </w:r>
                      </w:hyperlink>
                      <w:r w:rsidRPr="00FC342A">
                        <w:rPr>
                          <w:rFonts w:ascii="メイリオ" w:eastAsia="メイリオ" w:hAnsi="メイリオ" w:cs="ＭＳ Ｐゴシック" w:hint="eastAsia"/>
                          <w:color w:val="2E3136"/>
                          <w:kern w:val="0"/>
                          <w:szCs w:val="21"/>
                        </w:rPr>
                        <w:br/>
                      </w:r>
                      <w:r w:rsidRPr="00FC342A">
                        <w:rPr>
                          <w:rFonts w:asciiTheme="minorEastAsia" w:hAnsiTheme="minorEastAsia" w:hint="eastAsia"/>
                          <w:noProof/>
                          <w:sz w:val="24"/>
                          <w:szCs w:val="24"/>
                        </w:rPr>
                        <w:drawing>
                          <wp:inline distT="0" distB="0" distL="0" distR="0" wp14:anchorId="7BDE10C1" wp14:editId="1135A64A">
                            <wp:extent cx="1171575" cy="1171575"/>
                            <wp:effectExtent l="0" t="0" r="9525" b="9525"/>
                            <wp:docPr id="24" name="図 24" descr="C:\Users\m011331\AppData\Local\Microsoft\Windows\INetCache\Content.MSO\B4E0B0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011331\AppData\Local\Microsoft\Windows\INetCache\Content.MSO\B4E0B00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xbxContent>
                </v:textbox>
                <w10:wrap type="square" anchorx="margin"/>
              </v:shape>
            </w:pict>
          </mc:Fallback>
        </mc:AlternateContent>
      </w:r>
    </w:p>
    <w:sectPr w:rsidR="008D32E7" w:rsidRPr="000C16BF" w:rsidSect="000C16BF">
      <w:pgSz w:w="11906" w:h="16838" w:code="9"/>
      <w:pgMar w:top="1191" w:right="1077" w:bottom="1191" w:left="1077" w:header="851" w:footer="992" w:gutter="0"/>
      <w:cols w:space="425"/>
      <w:docGrid w:type="linesAndChars" w:linePitch="4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61195" w14:textId="77777777" w:rsidR="00931E20" w:rsidRDefault="00931E20" w:rsidP="00704BCC">
      <w:r>
        <w:separator/>
      </w:r>
    </w:p>
  </w:endnote>
  <w:endnote w:type="continuationSeparator" w:id="0">
    <w:p w14:paraId="31A524EB" w14:textId="77777777" w:rsidR="00931E20" w:rsidRDefault="00931E20" w:rsidP="0070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4F757" w14:textId="77777777" w:rsidR="00931E20" w:rsidRDefault="00931E20" w:rsidP="00704BCC">
      <w:r>
        <w:separator/>
      </w:r>
    </w:p>
  </w:footnote>
  <w:footnote w:type="continuationSeparator" w:id="0">
    <w:p w14:paraId="127B5278" w14:textId="77777777" w:rsidR="00931E20" w:rsidRDefault="00931E20" w:rsidP="00704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4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63"/>
    <w:rsid w:val="00021D58"/>
    <w:rsid w:val="0004353B"/>
    <w:rsid w:val="00046C94"/>
    <w:rsid w:val="000675F3"/>
    <w:rsid w:val="00097B3B"/>
    <w:rsid w:val="000C06AE"/>
    <w:rsid w:val="000C16BF"/>
    <w:rsid w:val="000D11C1"/>
    <w:rsid w:val="000D671F"/>
    <w:rsid w:val="000D7E5A"/>
    <w:rsid w:val="00115A48"/>
    <w:rsid w:val="00122377"/>
    <w:rsid w:val="00127F98"/>
    <w:rsid w:val="00175185"/>
    <w:rsid w:val="00195096"/>
    <w:rsid w:val="001A245A"/>
    <w:rsid w:val="001D48A7"/>
    <w:rsid w:val="001E3F57"/>
    <w:rsid w:val="00217C9F"/>
    <w:rsid w:val="002377E6"/>
    <w:rsid w:val="002526E1"/>
    <w:rsid w:val="002A30D9"/>
    <w:rsid w:val="002C3E91"/>
    <w:rsid w:val="002D2F72"/>
    <w:rsid w:val="002E7E40"/>
    <w:rsid w:val="00305726"/>
    <w:rsid w:val="0030682E"/>
    <w:rsid w:val="00315640"/>
    <w:rsid w:val="00331E85"/>
    <w:rsid w:val="0035094F"/>
    <w:rsid w:val="00353C7B"/>
    <w:rsid w:val="00386A7E"/>
    <w:rsid w:val="003B67C8"/>
    <w:rsid w:val="003E7F42"/>
    <w:rsid w:val="003F3D0D"/>
    <w:rsid w:val="0040522F"/>
    <w:rsid w:val="00414B26"/>
    <w:rsid w:val="004157FD"/>
    <w:rsid w:val="00422C14"/>
    <w:rsid w:val="0044294C"/>
    <w:rsid w:val="00450C80"/>
    <w:rsid w:val="0045792A"/>
    <w:rsid w:val="00460AEB"/>
    <w:rsid w:val="00491089"/>
    <w:rsid w:val="00492704"/>
    <w:rsid w:val="004C2811"/>
    <w:rsid w:val="004D49BE"/>
    <w:rsid w:val="004D5F0F"/>
    <w:rsid w:val="005009CD"/>
    <w:rsid w:val="0051555A"/>
    <w:rsid w:val="005546E2"/>
    <w:rsid w:val="00554FD3"/>
    <w:rsid w:val="00557376"/>
    <w:rsid w:val="00563058"/>
    <w:rsid w:val="005A3FC8"/>
    <w:rsid w:val="005A4C3E"/>
    <w:rsid w:val="005B0A03"/>
    <w:rsid w:val="005B0BB8"/>
    <w:rsid w:val="005B2B24"/>
    <w:rsid w:val="005D77E4"/>
    <w:rsid w:val="005E0F49"/>
    <w:rsid w:val="005F0E25"/>
    <w:rsid w:val="005F1BCB"/>
    <w:rsid w:val="00631B11"/>
    <w:rsid w:val="00631B33"/>
    <w:rsid w:val="00637098"/>
    <w:rsid w:val="00647993"/>
    <w:rsid w:val="00676D1F"/>
    <w:rsid w:val="00687153"/>
    <w:rsid w:val="006A7C9F"/>
    <w:rsid w:val="006B6A66"/>
    <w:rsid w:val="006C39BD"/>
    <w:rsid w:val="006C6E4B"/>
    <w:rsid w:val="006D5687"/>
    <w:rsid w:val="006E59C4"/>
    <w:rsid w:val="0070209F"/>
    <w:rsid w:val="00704BCC"/>
    <w:rsid w:val="00713290"/>
    <w:rsid w:val="00722F90"/>
    <w:rsid w:val="0074723D"/>
    <w:rsid w:val="0075085F"/>
    <w:rsid w:val="0077179D"/>
    <w:rsid w:val="00773B44"/>
    <w:rsid w:val="007862E9"/>
    <w:rsid w:val="00792277"/>
    <w:rsid w:val="007A413A"/>
    <w:rsid w:val="007A42BC"/>
    <w:rsid w:val="007D6272"/>
    <w:rsid w:val="007E5EC2"/>
    <w:rsid w:val="007F295B"/>
    <w:rsid w:val="00814D06"/>
    <w:rsid w:val="00832946"/>
    <w:rsid w:val="00832A5B"/>
    <w:rsid w:val="008552AF"/>
    <w:rsid w:val="00862C51"/>
    <w:rsid w:val="00885B55"/>
    <w:rsid w:val="00886C74"/>
    <w:rsid w:val="00886E5F"/>
    <w:rsid w:val="008A6A52"/>
    <w:rsid w:val="008B7159"/>
    <w:rsid w:val="008C65F2"/>
    <w:rsid w:val="008D32E7"/>
    <w:rsid w:val="009033D1"/>
    <w:rsid w:val="009047F2"/>
    <w:rsid w:val="00910C6B"/>
    <w:rsid w:val="00931E20"/>
    <w:rsid w:val="00946EFA"/>
    <w:rsid w:val="009614A5"/>
    <w:rsid w:val="00976970"/>
    <w:rsid w:val="009A6557"/>
    <w:rsid w:val="009D58EA"/>
    <w:rsid w:val="009E4BAA"/>
    <w:rsid w:val="009E53E8"/>
    <w:rsid w:val="00A33827"/>
    <w:rsid w:val="00A353A7"/>
    <w:rsid w:val="00A71948"/>
    <w:rsid w:val="00A8712B"/>
    <w:rsid w:val="00A97B7F"/>
    <w:rsid w:val="00AC0523"/>
    <w:rsid w:val="00AF1241"/>
    <w:rsid w:val="00B36C49"/>
    <w:rsid w:val="00B616E3"/>
    <w:rsid w:val="00B7550D"/>
    <w:rsid w:val="00B96047"/>
    <w:rsid w:val="00B97748"/>
    <w:rsid w:val="00BA4D53"/>
    <w:rsid w:val="00BD42B8"/>
    <w:rsid w:val="00BD665E"/>
    <w:rsid w:val="00BF3D72"/>
    <w:rsid w:val="00BF6832"/>
    <w:rsid w:val="00BF69C2"/>
    <w:rsid w:val="00C12FAC"/>
    <w:rsid w:val="00C30C9B"/>
    <w:rsid w:val="00C54512"/>
    <w:rsid w:val="00C62A0C"/>
    <w:rsid w:val="00CB091F"/>
    <w:rsid w:val="00CD4C43"/>
    <w:rsid w:val="00CE3FA2"/>
    <w:rsid w:val="00CE5985"/>
    <w:rsid w:val="00CF704E"/>
    <w:rsid w:val="00D15743"/>
    <w:rsid w:val="00D16C2D"/>
    <w:rsid w:val="00D30E94"/>
    <w:rsid w:val="00D3357C"/>
    <w:rsid w:val="00D5344E"/>
    <w:rsid w:val="00D75A62"/>
    <w:rsid w:val="00D82424"/>
    <w:rsid w:val="00D85A87"/>
    <w:rsid w:val="00DC0688"/>
    <w:rsid w:val="00DC5061"/>
    <w:rsid w:val="00DE4AC2"/>
    <w:rsid w:val="00DF5487"/>
    <w:rsid w:val="00E04164"/>
    <w:rsid w:val="00E1064E"/>
    <w:rsid w:val="00E12A63"/>
    <w:rsid w:val="00E2666B"/>
    <w:rsid w:val="00E74E5C"/>
    <w:rsid w:val="00EA501B"/>
    <w:rsid w:val="00EC1633"/>
    <w:rsid w:val="00F03355"/>
    <w:rsid w:val="00F13D33"/>
    <w:rsid w:val="00F2542A"/>
    <w:rsid w:val="00F41C59"/>
    <w:rsid w:val="00F55C2D"/>
    <w:rsid w:val="00F63A14"/>
    <w:rsid w:val="00F7153B"/>
    <w:rsid w:val="00FB0F08"/>
    <w:rsid w:val="00FB6B13"/>
    <w:rsid w:val="00FC342A"/>
    <w:rsid w:val="00FC7DDD"/>
    <w:rsid w:val="00FD1BF7"/>
    <w:rsid w:val="00FD3745"/>
    <w:rsid w:val="00FE7CDA"/>
    <w:rsid w:val="00FF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41F81A"/>
  <w15:docId w15:val="{2D6538AE-4D36-448B-A1EA-5FEB6841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FC342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BCC"/>
    <w:pPr>
      <w:tabs>
        <w:tab w:val="center" w:pos="4252"/>
        <w:tab w:val="right" w:pos="8504"/>
      </w:tabs>
      <w:snapToGrid w:val="0"/>
    </w:pPr>
  </w:style>
  <w:style w:type="character" w:customStyle="1" w:styleId="a4">
    <w:name w:val="ヘッダー (文字)"/>
    <w:basedOn w:val="a0"/>
    <w:link w:val="a3"/>
    <w:uiPriority w:val="99"/>
    <w:rsid w:val="00704BCC"/>
  </w:style>
  <w:style w:type="paragraph" w:styleId="a5">
    <w:name w:val="footer"/>
    <w:basedOn w:val="a"/>
    <w:link w:val="a6"/>
    <w:uiPriority w:val="99"/>
    <w:unhideWhenUsed/>
    <w:rsid w:val="00704BCC"/>
    <w:pPr>
      <w:tabs>
        <w:tab w:val="center" w:pos="4252"/>
        <w:tab w:val="right" w:pos="8504"/>
      </w:tabs>
      <w:snapToGrid w:val="0"/>
    </w:pPr>
  </w:style>
  <w:style w:type="character" w:customStyle="1" w:styleId="a6">
    <w:name w:val="フッター (文字)"/>
    <w:basedOn w:val="a0"/>
    <w:link w:val="a5"/>
    <w:uiPriority w:val="99"/>
    <w:rsid w:val="00704BCC"/>
  </w:style>
  <w:style w:type="paragraph" w:styleId="a7">
    <w:name w:val="Balloon Text"/>
    <w:basedOn w:val="a"/>
    <w:link w:val="a8"/>
    <w:uiPriority w:val="99"/>
    <w:semiHidden/>
    <w:unhideWhenUsed/>
    <w:rsid w:val="001950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509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D42B8"/>
    <w:pPr>
      <w:jc w:val="center"/>
    </w:pPr>
    <w:rPr>
      <w:rFonts w:asciiTheme="minorEastAsia" w:hAnsiTheme="minorEastAsia"/>
      <w:sz w:val="24"/>
      <w:szCs w:val="24"/>
    </w:rPr>
  </w:style>
  <w:style w:type="character" w:customStyle="1" w:styleId="aa">
    <w:name w:val="記 (文字)"/>
    <w:basedOn w:val="a0"/>
    <w:link w:val="a9"/>
    <w:uiPriority w:val="99"/>
    <w:rsid w:val="00BD42B8"/>
    <w:rPr>
      <w:rFonts w:asciiTheme="minorEastAsia" w:hAnsiTheme="minorEastAsia"/>
      <w:sz w:val="24"/>
      <w:szCs w:val="24"/>
    </w:rPr>
  </w:style>
  <w:style w:type="paragraph" w:styleId="ab">
    <w:name w:val="Closing"/>
    <w:basedOn w:val="a"/>
    <w:link w:val="ac"/>
    <w:uiPriority w:val="99"/>
    <w:unhideWhenUsed/>
    <w:rsid w:val="00BD42B8"/>
    <w:pPr>
      <w:jc w:val="right"/>
    </w:pPr>
    <w:rPr>
      <w:rFonts w:asciiTheme="minorEastAsia" w:hAnsiTheme="minorEastAsia"/>
      <w:sz w:val="24"/>
      <w:szCs w:val="24"/>
    </w:rPr>
  </w:style>
  <w:style w:type="character" w:customStyle="1" w:styleId="ac">
    <w:name w:val="結語 (文字)"/>
    <w:basedOn w:val="a0"/>
    <w:link w:val="ab"/>
    <w:uiPriority w:val="99"/>
    <w:rsid w:val="00BD42B8"/>
    <w:rPr>
      <w:rFonts w:asciiTheme="minorEastAsia" w:hAnsiTheme="minorEastAsia"/>
      <w:sz w:val="24"/>
      <w:szCs w:val="24"/>
    </w:rPr>
  </w:style>
  <w:style w:type="character" w:styleId="ad">
    <w:name w:val="Hyperlink"/>
    <w:basedOn w:val="a0"/>
    <w:uiPriority w:val="99"/>
    <w:semiHidden/>
    <w:unhideWhenUsed/>
    <w:rsid w:val="00FC7DDD"/>
    <w:rPr>
      <w:color w:val="0563C1"/>
      <w:u w:val="single"/>
    </w:rPr>
  </w:style>
  <w:style w:type="character" w:customStyle="1" w:styleId="20">
    <w:name w:val="見出し 2 (文字)"/>
    <w:basedOn w:val="a0"/>
    <w:link w:val="2"/>
    <w:uiPriority w:val="9"/>
    <w:semiHidden/>
    <w:rsid w:val="00FC342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91283">
      <w:bodyDiv w:val="1"/>
      <w:marLeft w:val="0"/>
      <w:marRight w:val="0"/>
      <w:marTop w:val="0"/>
      <w:marBottom w:val="0"/>
      <w:divBdr>
        <w:top w:val="none" w:sz="0" w:space="0" w:color="auto"/>
        <w:left w:val="none" w:sz="0" w:space="0" w:color="auto"/>
        <w:bottom w:val="none" w:sz="0" w:space="0" w:color="auto"/>
        <w:right w:val="none" w:sz="0" w:space="0" w:color="auto"/>
      </w:divBdr>
    </w:div>
    <w:div w:id="662584437">
      <w:bodyDiv w:val="1"/>
      <w:marLeft w:val="0"/>
      <w:marRight w:val="0"/>
      <w:marTop w:val="0"/>
      <w:marBottom w:val="0"/>
      <w:divBdr>
        <w:top w:val="none" w:sz="0" w:space="0" w:color="auto"/>
        <w:left w:val="none" w:sz="0" w:space="0" w:color="auto"/>
        <w:bottom w:val="none" w:sz="0" w:space="0" w:color="auto"/>
        <w:right w:val="none" w:sz="0" w:space="0" w:color="auto"/>
      </w:divBdr>
      <w:divsChild>
        <w:div w:id="1609461508">
          <w:marLeft w:val="0"/>
          <w:marRight w:val="0"/>
          <w:marTop w:val="0"/>
          <w:marBottom w:val="0"/>
          <w:divBdr>
            <w:top w:val="none" w:sz="0" w:space="0" w:color="auto"/>
            <w:left w:val="none" w:sz="0" w:space="0" w:color="auto"/>
            <w:bottom w:val="none" w:sz="0" w:space="0" w:color="auto"/>
            <w:right w:val="none" w:sz="0" w:space="0" w:color="auto"/>
          </w:divBdr>
          <w:divsChild>
            <w:div w:id="1327632000">
              <w:marLeft w:val="0"/>
              <w:marRight w:val="0"/>
              <w:marTop w:val="600"/>
              <w:marBottom w:val="600"/>
              <w:divBdr>
                <w:top w:val="none" w:sz="0" w:space="0" w:color="auto"/>
                <w:left w:val="none" w:sz="0" w:space="0" w:color="auto"/>
                <w:bottom w:val="none" w:sz="0" w:space="0" w:color="auto"/>
                <w:right w:val="none" w:sz="0" w:space="0" w:color="auto"/>
              </w:divBdr>
              <w:divsChild>
                <w:div w:id="68381475">
                  <w:marLeft w:val="0"/>
                  <w:marRight w:val="0"/>
                  <w:marTop w:val="600"/>
                  <w:marBottom w:val="0"/>
                  <w:divBdr>
                    <w:top w:val="none" w:sz="0" w:space="0" w:color="auto"/>
                    <w:left w:val="none" w:sz="0" w:space="0" w:color="auto"/>
                    <w:bottom w:val="none" w:sz="0" w:space="0" w:color="auto"/>
                    <w:right w:val="none" w:sz="0" w:space="0" w:color="auto"/>
                  </w:divBdr>
                  <w:divsChild>
                    <w:div w:id="1829708612">
                      <w:marLeft w:val="0"/>
                      <w:marRight w:val="0"/>
                      <w:marTop w:val="0"/>
                      <w:marBottom w:val="0"/>
                      <w:divBdr>
                        <w:top w:val="none" w:sz="0" w:space="0" w:color="auto"/>
                        <w:left w:val="none" w:sz="0" w:space="0" w:color="auto"/>
                        <w:bottom w:val="none" w:sz="0" w:space="0" w:color="auto"/>
                        <w:right w:val="none" w:sz="0" w:space="0" w:color="auto"/>
                      </w:divBdr>
                      <w:divsChild>
                        <w:div w:id="669917878">
                          <w:marLeft w:val="0"/>
                          <w:marRight w:val="0"/>
                          <w:marTop w:val="375"/>
                          <w:marBottom w:val="300"/>
                          <w:divBdr>
                            <w:top w:val="single" w:sz="18" w:space="11" w:color="CED1D9"/>
                            <w:left w:val="none" w:sz="0" w:space="0" w:color="auto"/>
                            <w:bottom w:val="none" w:sz="0" w:space="0" w:color="auto"/>
                            <w:right w:val="none" w:sz="0" w:space="0" w:color="auto"/>
                          </w:divBdr>
                        </w:div>
                        <w:div w:id="1659068696">
                          <w:marLeft w:val="-450"/>
                          <w:marRight w:val="0"/>
                          <w:marTop w:val="450"/>
                          <w:marBottom w:val="0"/>
                          <w:divBdr>
                            <w:top w:val="none" w:sz="0" w:space="0" w:color="auto"/>
                            <w:left w:val="none" w:sz="0" w:space="0" w:color="auto"/>
                            <w:bottom w:val="none" w:sz="0" w:space="0" w:color="auto"/>
                            <w:right w:val="none" w:sz="0" w:space="0" w:color="auto"/>
                          </w:divBdr>
                          <w:divsChild>
                            <w:div w:id="741223560">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google.com/store/apps/details?id=jp.go.mhlw.covid19radar" TargetMode="External"/><Relationship Id="rId12" Type="http://schemas.openxmlformats.org/officeDocument/2006/relationships/hyperlink" Target="https://apps.apple.com/jp/app/id151676445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apps.apple.com/jp/app/id1516764458" TargetMode="External"/><Relationship Id="rId4" Type="http://schemas.openxmlformats.org/officeDocument/2006/relationships/webSettings" Target="webSettings.xml"/><Relationship Id="rId9" Type="http://schemas.openxmlformats.org/officeDocument/2006/relationships/hyperlink" Target="https://play.google.com/store/apps/details?id=jp.go.mhlw.covid19radar"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88F0-B767-4F25-8A46-474D7051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藤本　俊典</cp:lastModifiedBy>
  <cp:revision>7</cp:revision>
  <cp:lastPrinted>2021-01-08T05:06:00Z</cp:lastPrinted>
  <dcterms:created xsi:type="dcterms:W3CDTF">2021-01-07T02:02:00Z</dcterms:created>
  <dcterms:modified xsi:type="dcterms:W3CDTF">2021-01-08T10:10:00Z</dcterms:modified>
</cp:coreProperties>
</file>