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59" w:rsidRPr="00282456" w:rsidRDefault="00F56FAB" w:rsidP="00F56FAB">
      <w:pPr>
        <w:jc w:val="left"/>
        <w:rPr>
          <w:sz w:val="24"/>
          <w:szCs w:val="24"/>
        </w:rPr>
      </w:pPr>
      <w:r w:rsidRPr="00282456">
        <w:rPr>
          <w:rFonts w:hint="eastAsia"/>
          <w:sz w:val="24"/>
          <w:szCs w:val="24"/>
        </w:rPr>
        <w:t>（</w:t>
      </w:r>
      <w:r w:rsidR="004A2259" w:rsidRPr="00282456">
        <w:rPr>
          <w:rFonts w:hint="eastAsia"/>
          <w:sz w:val="24"/>
          <w:szCs w:val="24"/>
        </w:rPr>
        <w:t>別紙</w:t>
      </w:r>
      <w:r w:rsidRPr="00282456">
        <w:rPr>
          <w:rFonts w:hint="eastAsia"/>
          <w:sz w:val="24"/>
          <w:szCs w:val="24"/>
        </w:rPr>
        <w:t>）</w:t>
      </w:r>
    </w:p>
    <w:p w:rsidR="004A2259" w:rsidRPr="00282456" w:rsidRDefault="001F4EEF" w:rsidP="00441EBE">
      <w:pPr>
        <w:ind w:right="-1"/>
        <w:jc w:val="center"/>
        <w:rPr>
          <w:rFonts w:asciiTheme="minorEastAsia" w:hAnsiTheme="minorEastAsia"/>
          <w:sz w:val="28"/>
          <w:szCs w:val="28"/>
        </w:rPr>
      </w:pPr>
      <w:r w:rsidRPr="00282456">
        <w:rPr>
          <w:rFonts w:hint="eastAsia"/>
          <w:sz w:val="28"/>
          <w:szCs w:val="28"/>
        </w:rPr>
        <w:t>令和元年度暖冬により売上合計額等が減少したことの申出書</w:t>
      </w:r>
    </w:p>
    <w:p w:rsidR="00441EBE" w:rsidRPr="00282456" w:rsidRDefault="00441EBE" w:rsidP="00441EBE">
      <w:pPr>
        <w:ind w:right="-1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4A2259" w:rsidRPr="00282456" w:rsidRDefault="004A2259" w:rsidP="00C71E22">
      <w:pPr>
        <w:ind w:right="-1"/>
        <w:jc w:val="right"/>
        <w:rPr>
          <w:rFonts w:asciiTheme="minorEastAsia" w:hAnsiTheme="minorEastAsia"/>
          <w:sz w:val="24"/>
          <w:szCs w:val="24"/>
        </w:rPr>
      </w:pPr>
      <w:r w:rsidRPr="0028245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4A2259" w:rsidRPr="00282456" w:rsidRDefault="004A2259" w:rsidP="004A2259">
      <w:pPr>
        <w:ind w:right="960"/>
        <w:rPr>
          <w:rFonts w:asciiTheme="minorEastAsia" w:hAnsiTheme="minorEastAsia"/>
          <w:sz w:val="24"/>
          <w:szCs w:val="24"/>
        </w:rPr>
      </w:pPr>
    </w:p>
    <w:p w:rsidR="004A2259" w:rsidRPr="00282456" w:rsidRDefault="00C71E22" w:rsidP="004A2259">
      <w:pPr>
        <w:ind w:right="960"/>
        <w:rPr>
          <w:rFonts w:asciiTheme="minorEastAsia" w:hAnsiTheme="minorEastAsia"/>
          <w:sz w:val="24"/>
          <w:szCs w:val="24"/>
        </w:rPr>
      </w:pPr>
      <w:r w:rsidRPr="00282456">
        <w:rPr>
          <w:rFonts w:asciiTheme="minorEastAsia" w:hAnsiTheme="minorEastAsia" w:hint="eastAsia"/>
          <w:sz w:val="24"/>
          <w:szCs w:val="24"/>
        </w:rPr>
        <w:t>新温泉町</w:t>
      </w:r>
      <w:r w:rsidR="004A2259" w:rsidRPr="00282456">
        <w:rPr>
          <w:rFonts w:asciiTheme="minorEastAsia" w:hAnsiTheme="minorEastAsia" w:hint="eastAsia"/>
          <w:sz w:val="24"/>
          <w:szCs w:val="24"/>
        </w:rPr>
        <w:t>長　　様</w:t>
      </w:r>
    </w:p>
    <w:p w:rsidR="004A2259" w:rsidRPr="00282456" w:rsidRDefault="004A2259" w:rsidP="004A2259">
      <w:pPr>
        <w:ind w:right="960"/>
        <w:rPr>
          <w:rFonts w:asciiTheme="minorEastAsia" w:hAnsiTheme="minorEastAsia"/>
          <w:sz w:val="24"/>
          <w:szCs w:val="24"/>
        </w:rPr>
      </w:pPr>
    </w:p>
    <w:p w:rsidR="004A2259" w:rsidRPr="00282456" w:rsidRDefault="001D64C9" w:rsidP="001D64C9">
      <w:pPr>
        <w:ind w:leftChars="2362" w:left="4960" w:right="960"/>
        <w:rPr>
          <w:rFonts w:asciiTheme="minorEastAsia" w:hAnsiTheme="minorEastAsia"/>
          <w:sz w:val="24"/>
          <w:szCs w:val="24"/>
        </w:rPr>
      </w:pPr>
      <w:r w:rsidRPr="00282456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-2104336382"/>
        </w:rPr>
        <w:t>所在</w:t>
      </w:r>
      <w:r w:rsidRPr="00282456">
        <w:rPr>
          <w:rFonts w:asciiTheme="minorEastAsia" w:hAnsiTheme="minorEastAsia" w:hint="eastAsia"/>
          <w:kern w:val="0"/>
          <w:sz w:val="24"/>
          <w:szCs w:val="24"/>
          <w:fitText w:val="1200" w:id="-2104336382"/>
        </w:rPr>
        <w:t>地</w:t>
      </w:r>
    </w:p>
    <w:p w:rsidR="004A2259" w:rsidRPr="00282456" w:rsidRDefault="004A2259" w:rsidP="001D64C9">
      <w:pPr>
        <w:ind w:leftChars="2362" w:left="4960" w:right="960"/>
        <w:rPr>
          <w:rFonts w:asciiTheme="minorEastAsia" w:hAnsiTheme="minorEastAsia"/>
          <w:sz w:val="24"/>
          <w:szCs w:val="24"/>
        </w:rPr>
      </w:pPr>
      <w:r w:rsidRPr="00282456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2104336381"/>
        </w:rPr>
        <w:t>事業所</w:t>
      </w:r>
      <w:r w:rsidRPr="00282456">
        <w:rPr>
          <w:rFonts w:asciiTheme="minorEastAsia" w:hAnsiTheme="minorEastAsia" w:hint="eastAsia"/>
          <w:kern w:val="0"/>
          <w:sz w:val="24"/>
          <w:szCs w:val="24"/>
          <w:fitText w:val="1200" w:id="-2104336381"/>
        </w:rPr>
        <w:t>名</w:t>
      </w:r>
    </w:p>
    <w:p w:rsidR="004A2259" w:rsidRPr="00282456" w:rsidRDefault="001D64C9" w:rsidP="001D64C9">
      <w:pPr>
        <w:ind w:leftChars="2362" w:left="4960" w:right="-1"/>
        <w:rPr>
          <w:rFonts w:asciiTheme="minorEastAsia" w:hAnsiTheme="minorEastAsia"/>
          <w:sz w:val="24"/>
          <w:szCs w:val="24"/>
        </w:rPr>
      </w:pPr>
      <w:r w:rsidRPr="00282456">
        <w:rPr>
          <w:rFonts w:asciiTheme="minorEastAsia" w:hAnsiTheme="minorEastAsia" w:hint="eastAsia"/>
          <w:sz w:val="24"/>
          <w:szCs w:val="24"/>
        </w:rPr>
        <w:t>代表者氏名</w:t>
      </w:r>
      <w:r w:rsidR="004A2259" w:rsidRPr="0028245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82456">
        <w:rPr>
          <w:rFonts w:asciiTheme="minorEastAsia" w:hAnsiTheme="minorEastAsia" w:hint="eastAsia"/>
          <w:sz w:val="24"/>
          <w:szCs w:val="24"/>
        </w:rPr>
        <w:t xml:space="preserve">　　</w:t>
      </w:r>
      <w:r w:rsidR="004A2259" w:rsidRPr="00282456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C71E22" w:rsidRPr="00282456">
        <w:rPr>
          <w:rFonts w:asciiTheme="minorEastAsia" w:hAnsiTheme="minorEastAsia" w:hint="eastAsia"/>
          <w:sz w:val="24"/>
          <w:szCs w:val="24"/>
        </w:rPr>
        <w:t>㊞</w:t>
      </w:r>
    </w:p>
    <w:p w:rsidR="004A2259" w:rsidRPr="00282456" w:rsidRDefault="004A2259" w:rsidP="004A2259">
      <w:pPr>
        <w:ind w:right="960"/>
        <w:rPr>
          <w:rFonts w:asciiTheme="minorEastAsia" w:hAnsiTheme="minorEastAsia"/>
          <w:sz w:val="24"/>
          <w:szCs w:val="24"/>
        </w:rPr>
      </w:pPr>
    </w:p>
    <w:p w:rsidR="004A2259" w:rsidRPr="00282456" w:rsidRDefault="00960D3A" w:rsidP="004A2259">
      <w:pPr>
        <w:ind w:right="-143"/>
        <w:rPr>
          <w:rFonts w:asciiTheme="minorEastAsia" w:hAnsiTheme="minorEastAsia"/>
          <w:sz w:val="24"/>
          <w:szCs w:val="24"/>
        </w:rPr>
      </w:pPr>
      <w:r w:rsidRPr="00282456">
        <w:rPr>
          <w:rFonts w:asciiTheme="minorEastAsia" w:hAnsiTheme="minorEastAsia" w:hint="eastAsia"/>
          <w:sz w:val="24"/>
          <w:szCs w:val="24"/>
        </w:rPr>
        <w:t xml:space="preserve">　当社は、下記のとおり令和元年度暖冬</w:t>
      </w:r>
      <w:r w:rsidR="004A2259" w:rsidRPr="00282456">
        <w:rPr>
          <w:rFonts w:asciiTheme="minorEastAsia" w:hAnsiTheme="minorEastAsia" w:hint="eastAsia"/>
          <w:sz w:val="24"/>
          <w:szCs w:val="24"/>
        </w:rPr>
        <w:t>により売上合計高等が減少となったことを申し出ます。</w:t>
      </w:r>
    </w:p>
    <w:p w:rsidR="004A2259" w:rsidRPr="00282456" w:rsidRDefault="004A2259" w:rsidP="004A2259">
      <w:pPr>
        <w:ind w:right="960"/>
        <w:rPr>
          <w:rFonts w:asciiTheme="minorEastAsia" w:hAnsiTheme="minorEastAsia"/>
          <w:sz w:val="24"/>
          <w:szCs w:val="24"/>
        </w:rPr>
      </w:pPr>
      <w:r w:rsidRPr="00282456">
        <w:rPr>
          <w:rFonts w:asciiTheme="minorEastAsia" w:hAnsiTheme="minorEastAsia" w:hint="eastAsia"/>
          <w:sz w:val="24"/>
          <w:szCs w:val="24"/>
        </w:rPr>
        <w:t xml:space="preserve">　また、経営の安定に支障が生じていますので、その確認をお願いします。</w:t>
      </w:r>
    </w:p>
    <w:p w:rsidR="004A2259" w:rsidRPr="00282456" w:rsidRDefault="004A2259" w:rsidP="004A2259">
      <w:pPr>
        <w:ind w:right="960"/>
        <w:rPr>
          <w:rFonts w:asciiTheme="minorEastAsia" w:hAnsiTheme="minorEastAsia"/>
          <w:sz w:val="24"/>
          <w:szCs w:val="24"/>
        </w:rPr>
      </w:pPr>
    </w:p>
    <w:p w:rsidR="004A2259" w:rsidRPr="00282456" w:rsidRDefault="004A2259" w:rsidP="004A2259">
      <w:pPr>
        <w:pStyle w:val="a8"/>
        <w:rPr>
          <w:rFonts w:asciiTheme="minorEastAsia" w:hAnsiTheme="minorEastAsia"/>
        </w:rPr>
      </w:pPr>
      <w:r w:rsidRPr="00282456">
        <w:rPr>
          <w:rFonts w:asciiTheme="minorEastAsia" w:hAnsiTheme="minorEastAsia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6231"/>
      </w:tblGrid>
      <w:tr w:rsidR="00282456" w:rsidRPr="00282456" w:rsidTr="00D968F0">
        <w:tc>
          <w:tcPr>
            <w:tcW w:w="1980" w:type="dxa"/>
          </w:tcPr>
          <w:p w:rsidR="004A2259" w:rsidRPr="00282456" w:rsidRDefault="004A2259" w:rsidP="00D968F0">
            <w:pPr>
              <w:rPr>
                <w:rFonts w:asciiTheme="minorEastAsia" w:hAnsiTheme="minorEastAsia"/>
                <w:b/>
              </w:rPr>
            </w:pPr>
            <w:r w:rsidRPr="00282456">
              <w:rPr>
                <w:rFonts w:asciiTheme="minorEastAsia" w:hAnsiTheme="minorEastAsia" w:hint="eastAsia"/>
                <w:b/>
              </w:rPr>
              <w:t>１　事業内容</w:t>
            </w:r>
          </w:p>
        </w:tc>
        <w:tc>
          <w:tcPr>
            <w:tcW w:w="7648" w:type="dxa"/>
            <w:gridSpan w:val="2"/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できるだけ</w:t>
            </w:r>
            <w:r w:rsidRPr="00282456">
              <w:rPr>
                <w:rFonts w:asciiTheme="minorEastAsia" w:hAnsiTheme="minorEastAsia" w:hint="eastAsia"/>
                <w:b/>
                <w:sz w:val="24"/>
                <w:szCs w:val="24"/>
              </w:rPr>
              <w:t>具体的</w:t>
            </w:r>
            <w:r w:rsidRPr="00282456">
              <w:rPr>
                <w:rFonts w:asciiTheme="minorEastAsia" w:hAnsiTheme="minorEastAsia" w:hint="eastAsia"/>
              </w:rPr>
              <w:t>にご記入ください。</w:t>
            </w:r>
          </w:p>
        </w:tc>
      </w:tr>
      <w:tr w:rsidR="00282456" w:rsidRPr="00282456" w:rsidTr="00D968F0">
        <w:trPr>
          <w:trHeight w:val="449"/>
        </w:trPr>
        <w:tc>
          <w:tcPr>
            <w:tcW w:w="1980" w:type="dxa"/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（1）業種</w:t>
            </w:r>
          </w:p>
        </w:tc>
        <w:tc>
          <w:tcPr>
            <w:tcW w:w="7648" w:type="dxa"/>
            <w:gridSpan w:val="2"/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</w:p>
        </w:tc>
      </w:tr>
      <w:tr w:rsidR="00282456" w:rsidRPr="00282456" w:rsidTr="00D968F0">
        <w:tc>
          <w:tcPr>
            <w:tcW w:w="1980" w:type="dxa"/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（2）具体的な</w:t>
            </w:r>
          </w:p>
          <w:p w:rsidR="004A2259" w:rsidRPr="00282456" w:rsidRDefault="004A2259" w:rsidP="00D968F0">
            <w:pPr>
              <w:ind w:firstLineChars="250" w:firstLine="525"/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7648" w:type="dxa"/>
            <w:gridSpan w:val="2"/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</w:p>
        </w:tc>
      </w:tr>
      <w:tr w:rsidR="00282456" w:rsidRPr="00282456" w:rsidTr="00D968F0">
        <w:tc>
          <w:tcPr>
            <w:tcW w:w="1980" w:type="dxa"/>
            <w:tcBorders>
              <w:bottom w:val="single" w:sz="12" w:space="0" w:color="auto"/>
            </w:tcBorders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（3）主要販売</w:t>
            </w:r>
          </w:p>
          <w:p w:rsidR="004A2259" w:rsidRPr="00282456" w:rsidRDefault="004A2259" w:rsidP="00D968F0">
            <w:pPr>
              <w:ind w:firstLineChars="250" w:firstLine="525"/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先（顧客）</w:t>
            </w:r>
          </w:p>
        </w:tc>
        <w:tc>
          <w:tcPr>
            <w:tcW w:w="7648" w:type="dxa"/>
            <w:gridSpan w:val="2"/>
            <w:tcBorders>
              <w:bottom w:val="single" w:sz="12" w:space="0" w:color="auto"/>
            </w:tcBorders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</w:p>
        </w:tc>
      </w:tr>
      <w:tr w:rsidR="00282456" w:rsidRPr="00282456" w:rsidTr="00D968F0"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4A2259" w:rsidRPr="00282456" w:rsidRDefault="004A2259" w:rsidP="00024DBD">
            <w:pPr>
              <w:ind w:left="460" w:hangingChars="218" w:hanging="460"/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  <w:b/>
              </w:rPr>
              <w:t xml:space="preserve">２　</w:t>
            </w:r>
            <w:r w:rsidR="00024DBD" w:rsidRPr="00282456">
              <w:rPr>
                <w:rFonts w:asciiTheme="minorEastAsia" w:hAnsiTheme="minorEastAsia" w:hint="eastAsia"/>
                <w:b/>
              </w:rPr>
              <w:t>令和元年度暖冬</w:t>
            </w:r>
            <w:r w:rsidRPr="00282456">
              <w:rPr>
                <w:rFonts w:asciiTheme="minorEastAsia" w:hAnsiTheme="minorEastAsia" w:hint="eastAsia"/>
                <w:b/>
              </w:rPr>
              <w:t>による影響</w:t>
            </w:r>
          </w:p>
        </w:tc>
        <w:tc>
          <w:tcPr>
            <w:tcW w:w="764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売上合計高等の減少理由が、但馬地域のスキー客の減少に起因したものであることが分かるように、スキー客不足が事業に与える</w:t>
            </w:r>
            <w:r w:rsidRPr="00282456">
              <w:rPr>
                <w:rFonts w:asciiTheme="minorEastAsia" w:hAnsiTheme="minorEastAsia" w:hint="eastAsia"/>
                <w:b/>
                <w:sz w:val="24"/>
                <w:szCs w:val="24"/>
              </w:rPr>
              <w:t>具体的</w:t>
            </w:r>
            <w:r w:rsidRPr="00282456">
              <w:rPr>
                <w:rFonts w:asciiTheme="minorEastAsia" w:hAnsiTheme="minorEastAsia" w:hint="eastAsia"/>
              </w:rPr>
              <w:t>な影響(スキー客不足による影響が認識できる計算等を含む)をご記入ください。</w:t>
            </w:r>
          </w:p>
        </w:tc>
      </w:tr>
      <w:tr w:rsidR="00282456" w:rsidRPr="00282456" w:rsidTr="00441EBE">
        <w:trPr>
          <w:trHeight w:val="1877"/>
        </w:trPr>
        <w:tc>
          <w:tcPr>
            <w:tcW w:w="962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</w:p>
        </w:tc>
      </w:tr>
      <w:tr w:rsidR="00282456" w:rsidRPr="00282456" w:rsidTr="00984764">
        <w:tc>
          <w:tcPr>
            <w:tcW w:w="3397" w:type="dxa"/>
            <w:gridSpan w:val="2"/>
            <w:tcBorders>
              <w:top w:val="single" w:sz="12" w:space="0" w:color="auto"/>
            </w:tcBorders>
          </w:tcPr>
          <w:p w:rsidR="004A2259" w:rsidRPr="00282456" w:rsidRDefault="004A2259" w:rsidP="00D968F0">
            <w:pPr>
              <w:rPr>
                <w:rFonts w:asciiTheme="minorEastAsia" w:hAnsiTheme="minorEastAsia"/>
                <w:b/>
              </w:rPr>
            </w:pPr>
            <w:r w:rsidRPr="00282456">
              <w:rPr>
                <w:rFonts w:asciiTheme="minorEastAsia" w:hAnsiTheme="minorEastAsia" w:hint="eastAsia"/>
                <w:b/>
              </w:rPr>
              <w:t>３　売上合計等の状況</w:t>
            </w:r>
          </w:p>
        </w:tc>
        <w:tc>
          <w:tcPr>
            <w:tcW w:w="6231" w:type="dxa"/>
            <w:tcBorders>
              <w:top w:val="single" w:sz="12" w:space="0" w:color="auto"/>
            </w:tcBorders>
          </w:tcPr>
          <w:p w:rsidR="004A2259" w:rsidRPr="00282456" w:rsidRDefault="00C71E22" w:rsidP="00D968F0">
            <w:pPr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売上</w:t>
            </w:r>
            <w:r w:rsidR="004A2259" w:rsidRPr="00282456">
              <w:rPr>
                <w:rFonts w:asciiTheme="minorEastAsia" w:hAnsiTheme="minorEastAsia" w:hint="eastAsia"/>
              </w:rPr>
              <w:t>合計高等実績</w:t>
            </w:r>
            <w:r w:rsidRPr="00282456">
              <w:rPr>
                <w:rFonts w:asciiTheme="minorEastAsia" w:hAnsiTheme="minorEastAsia" w:hint="eastAsia"/>
              </w:rPr>
              <w:t>及び今後の見込</w:t>
            </w:r>
            <w:r w:rsidR="004A2259" w:rsidRPr="00282456">
              <w:rPr>
                <w:rFonts w:asciiTheme="minorEastAsia" w:hAnsiTheme="minorEastAsia" w:hint="eastAsia"/>
              </w:rPr>
              <w:t>額をご記入ください</w:t>
            </w:r>
            <w:r w:rsidR="006867FF" w:rsidRPr="00282456">
              <w:rPr>
                <w:rFonts w:asciiTheme="minorEastAsia" w:hAnsiTheme="minorEastAsia" w:hint="eastAsia"/>
              </w:rPr>
              <w:t>。</w:t>
            </w:r>
          </w:p>
        </w:tc>
      </w:tr>
      <w:tr w:rsidR="00282456" w:rsidRPr="00282456" w:rsidTr="00984764">
        <w:tc>
          <w:tcPr>
            <w:tcW w:w="3397" w:type="dxa"/>
            <w:gridSpan w:val="2"/>
            <w:vAlign w:val="center"/>
          </w:tcPr>
          <w:p w:rsidR="004A2259" w:rsidRPr="00282456" w:rsidRDefault="004A2259" w:rsidP="00441EBE">
            <w:pPr>
              <w:ind w:left="445" w:hangingChars="212" w:hanging="445"/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（1）</w:t>
            </w:r>
            <w:r w:rsidR="00441EBE" w:rsidRPr="00282456">
              <w:rPr>
                <w:rFonts w:asciiTheme="minorEastAsia" w:hAnsiTheme="minorEastAsia" w:hint="eastAsia"/>
              </w:rPr>
              <w:t>令和元年度暖冬</w:t>
            </w:r>
            <w:r w:rsidRPr="00282456">
              <w:rPr>
                <w:rFonts w:asciiTheme="minorEastAsia" w:hAnsiTheme="minorEastAsia" w:hint="eastAsia"/>
              </w:rPr>
              <w:t>により売上合計高等減少が始まった時期</w:t>
            </w:r>
          </w:p>
        </w:tc>
        <w:tc>
          <w:tcPr>
            <w:tcW w:w="6231" w:type="dxa"/>
            <w:vAlign w:val="bottom"/>
          </w:tcPr>
          <w:p w:rsidR="004A2259" w:rsidRPr="00282456" w:rsidRDefault="00CD4541" w:rsidP="00D968F0">
            <w:pPr>
              <w:jc w:val="center"/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 xml:space="preserve">　</w:t>
            </w:r>
            <w:r w:rsidR="004A2259" w:rsidRPr="00282456">
              <w:rPr>
                <w:rFonts w:asciiTheme="minorEastAsia" w:hAnsiTheme="minorEastAsia" w:hint="eastAsia"/>
              </w:rPr>
              <w:t xml:space="preserve">　　　年　　　月頃</w:t>
            </w:r>
          </w:p>
        </w:tc>
      </w:tr>
      <w:tr w:rsidR="00282456" w:rsidRPr="00282456" w:rsidTr="00984764">
        <w:trPr>
          <w:trHeight w:val="547"/>
        </w:trPr>
        <w:tc>
          <w:tcPr>
            <w:tcW w:w="3397" w:type="dxa"/>
            <w:gridSpan w:val="2"/>
            <w:vAlign w:val="center"/>
          </w:tcPr>
          <w:p w:rsidR="004A2259" w:rsidRPr="00282456" w:rsidRDefault="004A2259" w:rsidP="00C71E22">
            <w:pPr>
              <w:ind w:firstLineChars="50" w:firstLine="105"/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(2）最近</w:t>
            </w:r>
            <w:r w:rsidR="00C71E22" w:rsidRPr="00282456">
              <w:rPr>
                <w:rFonts w:asciiTheme="minorEastAsia" w:hAnsiTheme="minorEastAsia" w:hint="eastAsia"/>
              </w:rPr>
              <w:t>１か</w:t>
            </w:r>
            <w:r w:rsidRPr="00282456">
              <w:rPr>
                <w:rFonts w:asciiTheme="minorEastAsia" w:hAnsiTheme="minorEastAsia" w:hint="eastAsia"/>
              </w:rPr>
              <w:t>月の売上合計高等</w:t>
            </w:r>
          </w:p>
        </w:tc>
        <w:tc>
          <w:tcPr>
            <w:tcW w:w="6231" w:type="dxa"/>
            <w:vAlign w:val="center"/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 xml:space="preserve">　</w:t>
            </w:r>
            <w:r w:rsidR="00CD4541" w:rsidRPr="00282456">
              <w:rPr>
                <w:rFonts w:asciiTheme="minorEastAsia" w:hAnsiTheme="minorEastAsia" w:hint="eastAsia"/>
              </w:rPr>
              <w:t xml:space="preserve">　　</w:t>
            </w:r>
            <w:r w:rsidRPr="00282456">
              <w:rPr>
                <w:rFonts w:asciiTheme="minorEastAsia" w:hAnsiTheme="minorEastAsia" w:hint="eastAsia"/>
              </w:rPr>
              <w:t xml:space="preserve">　　年　　　月　　　　　　　　　　　千円(Ａ)</w:t>
            </w:r>
          </w:p>
        </w:tc>
      </w:tr>
      <w:tr w:rsidR="00282456" w:rsidRPr="00282456" w:rsidTr="00984764">
        <w:trPr>
          <w:trHeight w:val="555"/>
        </w:trPr>
        <w:tc>
          <w:tcPr>
            <w:tcW w:w="3397" w:type="dxa"/>
            <w:gridSpan w:val="2"/>
            <w:vAlign w:val="center"/>
          </w:tcPr>
          <w:p w:rsidR="004A2259" w:rsidRPr="00282456" w:rsidRDefault="004A2259" w:rsidP="00C71E22">
            <w:pPr>
              <w:ind w:firstLineChars="250" w:firstLine="525"/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前年同期の売上合計高等</w:t>
            </w:r>
          </w:p>
        </w:tc>
        <w:tc>
          <w:tcPr>
            <w:tcW w:w="6231" w:type="dxa"/>
            <w:vAlign w:val="center"/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 xml:space="preserve">　</w:t>
            </w:r>
            <w:r w:rsidR="00CD4541" w:rsidRPr="00282456">
              <w:rPr>
                <w:rFonts w:asciiTheme="minorEastAsia" w:hAnsiTheme="minorEastAsia" w:hint="eastAsia"/>
              </w:rPr>
              <w:t xml:space="preserve">　　</w:t>
            </w:r>
            <w:r w:rsidRPr="00282456">
              <w:rPr>
                <w:rFonts w:asciiTheme="minorEastAsia" w:hAnsiTheme="minorEastAsia" w:hint="eastAsia"/>
              </w:rPr>
              <w:t xml:space="preserve">　　年　　　月　　　　　　　　　　　千円(Ｂ)</w:t>
            </w:r>
          </w:p>
        </w:tc>
      </w:tr>
      <w:tr w:rsidR="004A2259" w:rsidRPr="00282456" w:rsidTr="00984764">
        <w:trPr>
          <w:trHeight w:val="563"/>
        </w:trPr>
        <w:tc>
          <w:tcPr>
            <w:tcW w:w="3397" w:type="dxa"/>
            <w:gridSpan w:val="2"/>
            <w:vAlign w:val="center"/>
          </w:tcPr>
          <w:p w:rsidR="004A2259" w:rsidRPr="00282456" w:rsidRDefault="004A2259" w:rsidP="00C71E22">
            <w:pPr>
              <w:ind w:firstLineChars="250" w:firstLine="525"/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減少率（５％以上）</w:t>
            </w:r>
          </w:p>
        </w:tc>
        <w:tc>
          <w:tcPr>
            <w:tcW w:w="6231" w:type="dxa"/>
            <w:vAlign w:val="center"/>
          </w:tcPr>
          <w:p w:rsidR="004A2259" w:rsidRPr="00282456" w:rsidRDefault="004A2259" w:rsidP="00D968F0">
            <w:pPr>
              <w:rPr>
                <w:rFonts w:asciiTheme="minorEastAsia" w:hAnsiTheme="minorEastAsia"/>
              </w:rPr>
            </w:pPr>
            <w:r w:rsidRPr="00282456">
              <w:rPr>
                <w:rFonts w:asciiTheme="minorEastAsia" w:hAnsiTheme="minorEastAsia" w:hint="eastAsia"/>
              </w:rPr>
              <w:t>(Ｂ－Ａ)／Ｂ×１００＝　　　　　　　　　　≧５％</w:t>
            </w:r>
          </w:p>
        </w:tc>
      </w:tr>
    </w:tbl>
    <w:p w:rsidR="00247284" w:rsidRPr="00282456" w:rsidRDefault="00247284" w:rsidP="00AB5E8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247284" w:rsidRPr="00282456" w:rsidSect="002B15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DF" w:rsidRDefault="005521DF" w:rsidP="006B3EB5">
      <w:r>
        <w:separator/>
      </w:r>
    </w:p>
  </w:endnote>
  <w:endnote w:type="continuationSeparator" w:id="0">
    <w:p w:rsidR="005521DF" w:rsidRDefault="005521DF" w:rsidP="006B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DF" w:rsidRDefault="005521DF" w:rsidP="006B3EB5">
      <w:r>
        <w:separator/>
      </w:r>
    </w:p>
  </w:footnote>
  <w:footnote w:type="continuationSeparator" w:id="0">
    <w:p w:rsidR="005521DF" w:rsidRDefault="005521DF" w:rsidP="006B3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AE"/>
    <w:rsid w:val="00024DBD"/>
    <w:rsid w:val="00053E80"/>
    <w:rsid w:val="00075A32"/>
    <w:rsid w:val="000805A8"/>
    <w:rsid w:val="0008561E"/>
    <w:rsid w:val="000A1E9A"/>
    <w:rsid w:val="000C077A"/>
    <w:rsid w:val="000D1540"/>
    <w:rsid w:val="0010245F"/>
    <w:rsid w:val="00103C93"/>
    <w:rsid w:val="00110EF2"/>
    <w:rsid w:val="00150B21"/>
    <w:rsid w:val="001631ED"/>
    <w:rsid w:val="00180130"/>
    <w:rsid w:val="00191253"/>
    <w:rsid w:val="001A0582"/>
    <w:rsid w:val="001D64C9"/>
    <w:rsid w:val="001E29F7"/>
    <w:rsid w:val="001F1AF2"/>
    <w:rsid w:val="001F4EEF"/>
    <w:rsid w:val="002318D6"/>
    <w:rsid w:val="00241778"/>
    <w:rsid w:val="00247284"/>
    <w:rsid w:val="00250A30"/>
    <w:rsid w:val="0028100B"/>
    <w:rsid w:val="00282456"/>
    <w:rsid w:val="002A77C7"/>
    <w:rsid w:val="002B15AE"/>
    <w:rsid w:val="002C5A0C"/>
    <w:rsid w:val="003030D1"/>
    <w:rsid w:val="00346F6D"/>
    <w:rsid w:val="00380894"/>
    <w:rsid w:val="003C74CC"/>
    <w:rsid w:val="0042553B"/>
    <w:rsid w:val="00441EBE"/>
    <w:rsid w:val="0045313C"/>
    <w:rsid w:val="00466D44"/>
    <w:rsid w:val="004A0E31"/>
    <w:rsid w:val="004A2259"/>
    <w:rsid w:val="004C7B62"/>
    <w:rsid w:val="004E0AAD"/>
    <w:rsid w:val="004F1FB3"/>
    <w:rsid w:val="00502478"/>
    <w:rsid w:val="005521DF"/>
    <w:rsid w:val="00564B85"/>
    <w:rsid w:val="005820F0"/>
    <w:rsid w:val="005B47EE"/>
    <w:rsid w:val="005B5220"/>
    <w:rsid w:val="005D5F5D"/>
    <w:rsid w:val="005E54A2"/>
    <w:rsid w:val="005E6859"/>
    <w:rsid w:val="005F1DE7"/>
    <w:rsid w:val="0060490A"/>
    <w:rsid w:val="0063125C"/>
    <w:rsid w:val="0063187E"/>
    <w:rsid w:val="00665A0F"/>
    <w:rsid w:val="00673FEF"/>
    <w:rsid w:val="00677265"/>
    <w:rsid w:val="006867FF"/>
    <w:rsid w:val="00692B62"/>
    <w:rsid w:val="006B3EB5"/>
    <w:rsid w:val="006C7702"/>
    <w:rsid w:val="006F257B"/>
    <w:rsid w:val="00736FC0"/>
    <w:rsid w:val="007512E6"/>
    <w:rsid w:val="00751427"/>
    <w:rsid w:val="00774882"/>
    <w:rsid w:val="007844B7"/>
    <w:rsid w:val="00786628"/>
    <w:rsid w:val="007A5336"/>
    <w:rsid w:val="007B2B76"/>
    <w:rsid w:val="008308EF"/>
    <w:rsid w:val="008377F8"/>
    <w:rsid w:val="008445FD"/>
    <w:rsid w:val="00847876"/>
    <w:rsid w:val="008C409C"/>
    <w:rsid w:val="008C493C"/>
    <w:rsid w:val="008E76EB"/>
    <w:rsid w:val="00913327"/>
    <w:rsid w:val="00950536"/>
    <w:rsid w:val="00960D3A"/>
    <w:rsid w:val="009629AC"/>
    <w:rsid w:val="00984764"/>
    <w:rsid w:val="009B676E"/>
    <w:rsid w:val="009B6953"/>
    <w:rsid w:val="009D533C"/>
    <w:rsid w:val="00A13E2B"/>
    <w:rsid w:val="00A568AF"/>
    <w:rsid w:val="00A56EE7"/>
    <w:rsid w:val="00A91194"/>
    <w:rsid w:val="00A945DA"/>
    <w:rsid w:val="00AA257F"/>
    <w:rsid w:val="00AA6151"/>
    <w:rsid w:val="00AB5E8D"/>
    <w:rsid w:val="00B151DD"/>
    <w:rsid w:val="00B21740"/>
    <w:rsid w:val="00B73AAF"/>
    <w:rsid w:val="00B87919"/>
    <w:rsid w:val="00BD0604"/>
    <w:rsid w:val="00BD660D"/>
    <w:rsid w:val="00BF2404"/>
    <w:rsid w:val="00C503BB"/>
    <w:rsid w:val="00C5440E"/>
    <w:rsid w:val="00C71DA4"/>
    <w:rsid w:val="00C71E22"/>
    <w:rsid w:val="00CD4541"/>
    <w:rsid w:val="00CD5E36"/>
    <w:rsid w:val="00D14AF9"/>
    <w:rsid w:val="00D1779E"/>
    <w:rsid w:val="00D719FC"/>
    <w:rsid w:val="00D7487E"/>
    <w:rsid w:val="00D81074"/>
    <w:rsid w:val="00DB148E"/>
    <w:rsid w:val="00DD05F9"/>
    <w:rsid w:val="00DD1811"/>
    <w:rsid w:val="00E23837"/>
    <w:rsid w:val="00E93867"/>
    <w:rsid w:val="00E95684"/>
    <w:rsid w:val="00EC2592"/>
    <w:rsid w:val="00F04CD5"/>
    <w:rsid w:val="00F22962"/>
    <w:rsid w:val="00F3706D"/>
    <w:rsid w:val="00F56FAB"/>
    <w:rsid w:val="00F7465D"/>
    <w:rsid w:val="00F76969"/>
    <w:rsid w:val="00F8564F"/>
    <w:rsid w:val="00FD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009451-D390-48CF-94A3-E86B5EC1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E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EB5"/>
  </w:style>
  <w:style w:type="paragraph" w:styleId="a6">
    <w:name w:val="footer"/>
    <w:basedOn w:val="a"/>
    <w:link w:val="a7"/>
    <w:uiPriority w:val="99"/>
    <w:unhideWhenUsed/>
    <w:rsid w:val="006B3E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EB5"/>
  </w:style>
  <w:style w:type="paragraph" w:styleId="a8">
    <w:name w:val="Note Heading"/>
    <w:basedOn w:val="a"/>
    <w:next w:val="a"/>
    <w:link w:val="a9"/>
    <w:uiPriority w:val="99"/>
    <w:unhideWhenUsed/>
    <w:rsid w:val="006B3EB5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B3EB5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B3EB5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B3EB5"/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B522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522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B522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B522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B522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5B5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B5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2E63-4D78-49D7-8240-36EBDF4C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川戸　英明</dc:creator>
  <cp:lastModifiedBy>son13j008</cp:lastModifiedBy>
  <cp:revision>22</cp:revision>
  <cp:lastPrinted>2020-02-17T13:34:00Z</cp:lastPrinted>
  <dcterms:created xsi:type="dcterms:W3CDTF">2020-01-29T08:14:00Z</dcterms:created>
  <dcterms:modified xsi:type="dcterms:W3CDTF">2020-02-19T01:24:00Z</dcterms:modified>
</cp:coreProperties>
</file>